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F1CBA5" w14:textId="1013FD16" w:rsidR="00BF1585" w:rsidRDefault="009803DC" w:rsidP="00BF1585">
      <w:pPr>
        <w:pStyle w:val="Title"/>
      </w:pPr>
      <w:r>
        <w:rPr>
          <w:noProof/>
        </w:rPr>
        <mc:AlternateContent>
          <mc:Choice Requires="wps">
            <w:drawing>
              <wp:anchor distT="0" distB="0" distL="114300" distR="114300" simplePos="0" relativeHeight="251659264" behindDoc="1" locked="0" layoutInCell="1" allowOverlap="1" wp14:anchorId="69E0F461" wp14:editId="3FAB5DD6">
                <wp:simplePos x="0" y="0"/>
                <wp:positionH relativeFrom="page">
                  <wp:posOffset>1270000</wp:posOffset>
                </wp:positionH>
                <wp:positionV relativeFrom="page">
                  <wp:posOffset>2539365</wp:posOffset>
                </wp:positionV>
                <wp:extent cx="5080000" cy="1270000"/>
                <wp:effectExtent l="0" t="0" r="0" b="0"/>
                <wp:wrapNone/>
                <wp:docPr id="73937697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7602456" w14:textId="2C3BBFD2"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E0F461"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7602456" w14:textId="2C3BBFD2"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v:textbox>
                <w10:wrap anchorx="page" anchory="page"/>
              </v:shape>
            </w:pict>
          </mc:Fallback>
        </mc:AlternateContent>
      </w:r>
      <w:fldSimple w:instr=" TITLE   \* MERGEFORMAT ">
        <w:r w:rsidR="00BF1585">
          <w:t>CHCCCS007 Develop and implement service programs</w:t>
        </w:r>
      </w:fldSimple>
    </w:p>
    <w:p w14:paraId="3E1E41D9" w14:textId="77777777" w:rsidR="00BF1585" w:rsidRDefault="00BF1585" w:rsidP="00BF1585">
      <w:pPr>
        <w:pStyle w:val="Version"/>
        <w:sectPr w:rsidR="00BF1585" w:rsidSect="002B250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29D0F18F" w14:textId="66746276" w:rsidR="003B42F8" w:rsidRPr="002B250E" w:rsidRDefault="009803DC" w:rsidP="002B250E">
      <w:pPr>
        <w:pStyle w:val="SuperHeading"/>
      </w:pPr>
      <w:r>
        <w:rPr>
          <w:noProof/>
        </w:rPr>
        <w:lastRenderedPageBreak/>
        <mc:AlternateContent>
          <mc:Choice Requires="wps">
            <w:drawing>
              <wp:anchor distT="0" distB="0" distL="114300" distR="114300" simplePos="0" relativeHeight="251660288" behindDoc="1" locked="0" layoutInCell="1" allowOverlap="1" wp14:anchorId="19F228EE" wp14:editId="7A568CB8">
                <wp:simplePos x="0" y="0"/>
                <wp:positionH relativeFrom="page">
                  <wp:posOffset>1270000</wp:posOffset>
                </wp:positionH>
                <wp:positionV relativeFrom="page">
                  <wp:posOffset>2540000</wp:posOffset>
                </wp:positionV>
                <wp:extent cx="5080000" cy="1270000"/>
                <wp:effectExtent l="0" t="0" r="0" b="0"/>
                <wp:wrapNone/>
                <wp:docPr id="173778183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F251F7" w14:textId="65615592"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228E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BF251F7" w14:textId="65615592"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v:textbox>
                <w10:wrap anchorx="page" anchory="page"/>
              </v:shape>
            </w:pict>
          </mc:Fallback>
        </mc:AlternateContent>
      </w:r>
      <w:r w:rsidR="00BF1585" w:rsidRPr="002B250E">
        <w:t>CHCCCS007 Develop and implement service programs</w:t>
      </w:r>
    </w:p>
    <w:p w14:paraId="4FCFB89D" w14:textId="77777777" w:rsidR="003B42F8" w:rsidRPr="002B250E" w:rsidRDefault="00BF1585" w:rsidP="002B250E">
      <w:pPr>
        <w:pStyle w:val="Heading1"/>
      </w:pPr>
      <w:bookmarkStart w:id="0" w:name="O_852697"/>
      <w:bookmarkEnd w:id="0"/>
      <w:r w:rsidRPr="002B250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B42F8" w14:paraId="45E26761" w14:textId="77777777" w:rsidTr="75786AB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EA4BAE" w14:textId="77777777" w:rsidR="003B42F8" w:rsidRPr="002B250E" w:rsidRDefault="00BF1585" w:rsidP="002B250E">
            <w:pPr>
              <w:pStyle w:val="BodyText"/>
            </w:pPr>
            <w:r w:rsidRPr="002B250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D663A96" w14:textId="77777777" w:rsidR="003B42F8" w:rsidRDefault="00BF1585" w:rsidP="002B250E">
            <w:pPr>
              <w:pStyle w:val="BodyText"/>
              <w:rPr>
                <w:lang w:val="en-NZ"/>
              </w:rPr>
            </w:pPr>
            <w:r w:rsidRPr="002B250E">
              <w:rPr>
                <w:rStyle w:val="SpecialBold"/>
              </w:rPr>
              <w:t>Comments</w:t>
            </w:r>
          </w:p>
        </w:tc>
      </w:tr>
      <w:tr w:rsidR="49336C56" w14:paraId="56138E17" w14:textId="77777777" w:rsidTr="75786AB2">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7DE7E6" w14:textId="339C41AC" w:rsidR="5911095F" w:rsidRDefault="5911095F" w:rsidP="009803DC">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5B273E" w14:textId="307F5733" w:rsidR="49336C56" w:rsidRDefault="5399DE6B" w:rsidP="009803DC">
            <w:pPr>
              <w:pStyle w:val="BodyText"/>
            </w:pPr>
            <w:r>
              <w:t>Minor changes to wording in elements and performance criteria.</w:t>
            </w:r>
          </w:p>
        </w:tc>
      </w:tr>
      <w:tr w:rsidR="003B42F8" w14:paraId="0F41D443" w14:textId="77777777" w:rsidTr="75786AB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9A4DABE" w14:textId="77777777" w:rsidR="003B42F8" w:rsidRDefault="00BF1585" w:rsidP="002B250E">
            <w:pPr>
              <w:pStyle w:val="BodyText"/>
              <w:rPr>
                <w:lang w:val="en-NZ"/>
              </w:rPr>
            </w:pPr>
            <w:r w:rsidRPr="002B250E">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687114" w14:textId="77777777" w:rsidR="003B42F8" w:rsidRPr="002B250E" w:rsidRDefault="00BF1585" w:rsidP="002B250E">
            <w:pPr>
              <w:pStyle w:val="BodyText"/>
            </w:pPr>
            <w:r w:rsidRPr="002B250E">
              <w:t xml:space="preserve">This version was released in </w:t>
            </w:r>
            <w:r w:rsidRPr="002B250E">
              <w:rPr>
                <w:rStyle w:val="Emphasis"/>
              </w:rPr>
              <w:t>CHC Community Services Training Package release 3.0</w:t>
            </w:r>
            <w:r w:rsidRPr="002B250E">
              <w:t>.</w:t>
            </w:r>
          </w:p>
          <w:p w14:paraId="15C7061A" w14:textId="77777777" w:rsidR="003B42F8" w:rsidRDefault="00BF1585" w:rsidP="002B250E">
            <w:pPr>
              <w:pStyle w:val="BodyText"/>
              <w:rPr>
                <w:lang w:val="en-NZ"/>
              </w:rPr>
            </w:pPr>
            <w:r w:rsidRPr="002B250E">
              <w:t>Amended modification history and mapping. Equivalent outcome.</w:t>
            </w:r>
          </w:p>
        </w:tc>
      </w:tr>
      <w:tr w:rsidR="003B42F8" w:rsidRPr="002B250E" w14:paraId="1B6948ED" w14:textId="77777777" w:rsidTr="75786AB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B78C662" w14:textId="77777777" w:rsidR="003B42F8" w:rsidRDefault="00BF1585" w:rsidP="002B250E">
            <w:pPr>
              <w:pStyle w:val="BodyText"/>
              <w:rPr>
                <w:lang w:val="en-NZ"/>
              </w:rPr>
            </w:pPr>
            <w:r w:rsidRPr="002B250E">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35F98B6" w14:textId="77777777" w:rsidR="003B42F8" w:rsidRPr="002B250E" w:rsidRDefault="00BF1585" w:rsidP="002B250E">
            <w:pPr>
              <w:pStyle w:val="BodyText"/>
            </w:pPr>
            <w:r w:rsidRPr="002B250E">
              <w:t xml:space="preserve">This version was released in </w:t>
            </w:r>
            <w:r w:rsidRPr="002B250E">
              <w:rPr>
                <w:rStyle w:val="Emphasis"/>
              </w:rPr>
              <w:t>CHC Community Services Training Package release 2.0</w:t>
            </w:r>
            <w:r w:rsidRPr="002B250E">
              <w:t xml:space="preserve"> and meets the requirements of the 2012 Standards for Training Packages.</w:t>
            </w:r>
          </w:p>
          <w:p w14:paraId="55724260" w14:textId="77777777" w:rsidR="003B42F8" w:rsidRPr="002B250E" w:rsidRDefault="00BF1585" w:rsidP="002B250E">
            <w:pPr>
              <w:pStyle w:val="BodyText"/>
            </w:pPr>
            <w:r w:rsidRPr="002B250E">
              <w:t>Significant change to the elements and performance criteria. New evidence requirements for assessment including volume and frequency requirements. Significant changes to knowledge evidence.</w:t>
            </w:r>
          </w:p>
        </w:tc>
      </w:tr>
    </w:tbl>
    <w:p w14:paraId="311F5CBA" w14:textId="77777777" w:rsidR="003B42F8" w:rsidRPr="002B250E" w:rsidRDefault="003B42F8" w:rsidP="002B250E">
      <w:pPr>
        <w:pStyle w:val="BodyText"/>
      </w:pPr>
    </w:p>
    <w:p w14:paraId="1B3520FE" w14:textId="77777777" w:rsidR="003B42F8" w:rsidRPr="002B250E" w:rsidRDefault="003B42F8" w:rsidP="002B250E">
      <w:pPr>
        <w:pStyle w:val="AllowPageBreak"/>
      </w:pPr>
    </w:p>
    <w:p w14:paraId="603F6672" w14:textId="77777777" w:rsidR="003B42F8" w:rsidRPr="002B250E" w:rsidRDefault="00BF1585" w:rsidP="002B250E">
      <w:pPr>
        <w:pStyle w:val="Heading1"/>
      </w:pPr>
      <w:bookmarkStart w:id="1" w:name="O_852696"/>
      <w:bookmarkEnd w:id="1"/>
      <w:r w:rsidRPr="002B250E">
        <w:t>Application</w:t>
      </w:r>
    </w:p>
    <w:p w14:paraId="7B4A09C3" w14:textId="77777777" w:rsidR="003B42F8" w:rsidRPr="002B250E" w:rsidRDefault="00BF1585" w:rsidP="00BF1585">
      <w:pPr>
        <w:pStyle w:val="BodyText"/>
      </w:pPr>
      <w:r w:rsidRPr="002B250E">
        <w:t xml:space="preserve">This unit describes the skills and knowledge required to engage consumers, analyse service needs of particular groups and develop programs and services to meet those needs. </w:t>
      </w:r>
    </w:p>
    <w:p w14:paraId="626582B0" w14:textId="77777777" w:rsidR="003B42F8" w:rsidRPr="002B250E" w:rsidRDefault="00BF1585" w:rsidP="00BF1585">
      <w:pPr>
        <w:pStyle w:val="BodyText"/>
      </w:pPr>
      <w:r w:rsidRPr="002B250E">
        <w:t xml:space="preserve">This unit applies to workers coordinating or managing teams and operations in varied service delivery contexts. </w:t>
      </w:r>
    </w:p>
    <w:p w14:paraId="6C2B7F51" w14:textId="1B84907D" w:rsidR="00BF1585" w:rsidRDefault="00BF1585" w:rsidP="49336C56">
      <w:pPr>
        <w:pStyle w:val="BodyText"/>
        <w:rPr>
          <w:i/>
          <w:iCs/>
        </w:rPr>
      </w:pPr>
      <w:r w:rsidRPr="49336C56">
        <w:rPr>
          <w:rStyle w:val="Emphasis"/>
        </w:rPr>
        <w:t>The skills in this unit must be applied in accordance with Commonwealth and State/Territory legislation, Australian/New Zealand standards and industry codes of practice.</w:t>
      </w:r>
    </w:p>
    <w:p w14:paraId="7BD82799" w14:textId="77777777" w:rsidR="003B42F8" w:rsidRPr="002B250E" w:rsidRDefault="00BF1585" w:rsidP="002B250E">
      <w:pPr>
        <w:pStyle w:val="Heading1"/>
      </w:pPr>
      <w:bookmarkStart w:id="2" w:name="O_852695"/>
      <w:bookmarkEnd w:id="2"/>
      <w:r w:rsidRPr="002B250E">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3B42F8" w:rsidRPr="002B250E" w14:paraId="03C3A4A2" w14:textId="77777777" w:rsidTr="75786AB2">
        <w:trPr>
          <w:trHeight w:val="300"/>
          <w:tblHeader/>
        </w:trPr>
        <w:tc>
          <w:tcPr>
            <w:tcW w:w="3261" w:type="dxa"/>
            <w:tcBorders>
              <w:top w:val="nil"/>
              <w:left w:val="nil"/>
              <w:bottom w:val="nil"/>
              <w:right w:val="nil"/>
            </w:tcBorders>
            <w:tcMar>
              <w:top w:w="0" w:type="dxa"/>
              <w:left w:w="62" w:type="dxa"/>
              <w:bottom w:w="0" w:type="dxa"/>
              <w:right w:w="62" w:type="dxa"/>
            </w:tcMar>
          </w:tcPr>
          <w:p w14:paraId="2E742047" w14:textId="77777777" w:rsidR="003B42F8" w:rsidRPr="002B250E" w:rsidRDefault="00BF1585" w:rsidP="002B250E">
            <w:pPr>
              <w:pStyle w:val="BodyText"/>
            </w:pPr>
            <w:r w:rsidRPr="002B250E">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38071BD6" w14:textId="77777777" w:rsidR="003B42F8" w:rsidRDefault="00BF1585" w:rsidP="002B250E">
            <w:pPr>
              <w:pStyle w:val="BodyText"/>
              <w:rPr>
                <w:lang w:val="en-NZ"/>
              </w:rPr>
            </w:pPr>
            <w:r w:rsidRPr="002B250E">
              <w:rPr>
                <w:rStyle w:val="SpecialBold"/>
              </w:rPr>
              <w:t>PERFORMANCE CRITERIA</w:t>
            </w:r>
          </w:p>
        </w:tc>
      </w:tr>
      <w:tr w:rsidR="003B42F8" w14:paraId="513B7D19" w14:textId="77777777" w:rsidTr="75786AB2">
        <w:trPr>
          <w:trHeight w:val="300"/>
          <w:tblHeader/>
        </w:trPr>
        <w:tc>
          <w:tcPr>
            <w:tcW w:w="3261" w:type="dxa"/>
            <w:tcBorders>
              <w:top w:val="nil"/>
              <w:left w:val="nil"/>
              <w:bottom w:val="nil"/>
              <w:right w:val="nil"/>
            </w:tcBorders>
            <w:tcMar>
              <w:top w:w="0" w:type="dxa"/>
              <w:left w:w="62" w:type="dxa"/>
              <w:bottom w:w="0" w:type="dxa"/>
              <w:right w:w="62" w:type="dxa"/>
            </w:tcMar>
          </w:tcPr>
          <w:p w14:paraId="038F7DB2" w14:textId="77777777" w:rsidR="003B42F8" w:rsidRPr="002B250E" w:rsidRDefault="00BF1585" w:rsidP="002B250E">
            <w:pPr>
              <w:pStyle w:val="BodyText"/>
            </w:pPr>
            <w:r w:rsidRPr="002B250E">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2D5DAE6" w14:textId="77777777" w:rsidR="003B42F8" w:rsidRDefault="00BF1585" w:rsidP="002B250E">
            <w:pPr>
              <w:pStyle w:val="BodyText"/>
              <w:rPr>
                <w:lang w:val="en-NZ"/>
              </w:rPr>
            </w:pPr>
            <w:r w:rsidRPr="002B250E">
              <w:rPr>
                <w:rStyle w:val="Emphasis"/>
              </w:rPr>
              <w:t>Performance criteria describe the performance needed to demonstrate achievement of the element.</w:t>
            </w:r>
          </w:p>
        </w:tc>
      </w:tr>
      <w:tr w:rsidR="003B42F8" w14:paraId="6E5D7AD5" w14:textId="77777777" w:rsidTr="75786AB2">
        <w:trPr>
          <w:trHeight w:val="300"/>
        </w:trPr>
        <w:tc>
          <w:tcPr>
            <w:tcW w:w="3261" w:type="dxa"/>
            <w:tcBorders>
              <w:top w:val="nil"/>
              <w:left w:val="nil"/>
              <w:bottom w:val="nil"/>
              <w:right w:val="nil"/>
            </w:tcBorders>
            <w:tcMar>
              <w:top w:w="0" w:type="dxa"/>
              <w:left w:w="62" w:type="dxa"/>
              <w:bottom w:w="0" w:type="dxa"/>
              <w:right w:w="62" w:type="dxa"/>
            </w:tcMar>
          </w:tcPr>
          <w:p w14:paraId="723B1639" w14:textId="36C3B6D6" w:rsidR="003B42F8" w:rsidRDefault="00BF1585" w:rsidP="002B250E">
            <w:pPr>
              <w:pStyle w:val="BodyText"/>
              <w:rPr>
                <w:lang w:val="en-NZ"/>
              </w:rPr>
            </w:pPr>
            <w:r>
              <w:t xml:space="preserve">1. Engage </w:t>
            </w:r>
            <w:r w:rsidR="4056F2B3">
              <w:t>people</w:t>
            </w:r>
            <w:r>
              <w:t xml:space="preserve"> in the analysis of service needs</w:t>
            </w:r>
          </w:p>
        </w:tc>
        <w:tc>
          <w:tcPr>
            <w:tcW w:w="5702" w:type="dxa"/>
            <w:tcBorders>
              <w:top w:val="nil"/>
              <w:left w:val="nil"/>
              <w:bottom w:val="nil"/>
              <w:right w:val="nil"/>
            </w:tcBorders>
            <w:tcMar>
              <w:top w:w="0" w:type="dxa"/>
              <w:left w:w="62" w:type="dxa"/>
              <w:bottom w:w="0" w:type="dxa"/>
              <w:right w:w="62" w:type="dxa"/>
            </w:tcMar>
          </w:tcPr>
          <w:p w14:paraId="5FD0895B" w14:textId="0D49F01C" w:rsidR="003B42F8" w:rsidRPr="002B250E" w:rsidRDefault="00BF1585" w:rsidP="002B250E">
            <w:pPr>
              <w:pStyle w:val="BodyText"/>
            </w:pPr>
            <w:r>
              <w:t>1.1 Develop a plan for participation and engagement in decisions about service provision</w:t>
            </w:r>
          </w:p>
          <w:p w14:paraId="5E32639D" w14:textId="07AF710A" w:rsidR="003B42F8" w:rsidRPr="002B250E" w:rsidRDefault="00BF1585" w:rsidP="002B250E">
            <w:pPr>
              <w:pStyle w:val="BodyText"/>
            </w:pPr>
            <w:r>
              <w:t xml:space="preserve">1.2 Investigate the needs of </w:t>
            </w:r>
            <w:r w:rsidR="63BD7CB4">
              <w:t>people</w:t>
            </w:r>
            <w:r>
              <w:t xml:space="preserve"> as the basis for service provision in line with  participation and engagement plan </w:t>
            </w:r>
          </w:p>
          <w:p w14:paraId="4E246C08" w14:textId="7EC2D656" w:rsidR="003B42F8" w:rsidRPr="002B250E" w:rsidRDefault="009803DC" w:rsidP="002B250E">
            <w:pPr>
              <w:pStyle w:val="BodyText"/>
            </w:pPr>
            <w:r>
              <w:rPr>
                <w:noProof/>
              </w:rPr>
              <w:lastRenderedPageBreak/>
              <mc:AlternateContent>
                <mc:Choice Requires="wps">
                  <w:drawing>
                    <wp:anchor distT="0" distB="0" distL="114300" distR="114300" simplePos="0" relativeHeight="251661312" behindDoc="1" locked="0" layoutInCell="1" allowOverlap="1" wp14:anchorId="13A5ABCA" wp14:editId="4258DBBB">
                      <wp:simplePos x="0" y="0"/>
                      <wp:positionH relativeFrom="page">
                        <wp:posOffset>-1700530</wp:posOffset>
                      </wp:positionH>
                      <wp:positionV relativeFrom="page">
                        <wp:posOffset>634365</wp:posOffset>
                      </wp:positionV>
                      <wp:extent cx="5080000" cy="1270000"/>
                      <wp:effectExtent l="0" t="0" r="0" b="0"/>
                      <wp:wrapNone/>
                      <wp:docPr id="58772296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EA18B3" w14:textId="65F26FF8"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5ABCA"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3CEA18B3" w14:textId="65F26FF8"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v:textbox>
                      <w10:wrap anchorx="page" anchory="page"/>
                    </v:shape>
                  </w:pict>
                </mc:Fallback>
              </mc:AlternateContent>
            </w:r>
            <w:r w:rsidR="00BF1585">
              <w:t>1.3 Recognise processes and communications that may be a barrier to participation</w:t>
            </w:r>
            <w:r w:rsidR="0B6BD985">
              <w:t xml:space="preserve"> and service provision</w:t>
            </w:r>
            <w:r w:rsidR="00BF1585">
              <w:t xml:space="preserve"> and develop mechanisms to overcome these</w:t>
            </w:r>
          </w:p>
          <w:p w14:paraId="66513B42" w14:textId="77777777" w:rsidR="003B42F8" w:rsidRPr="002B250E" w:rsidRDefault="00BF1585" w:rsidP="002B250E">
            <w:pPr>
              <w:pStyle w:val="BodyText"/>
            </w:pPr>
            <w:r w:rsidRPr="002B250E">
              <w:t>1.4 Interact and consult with people accessing the service to monitor changing needs so they can be addressed</w:t>
            </w:r>
          </w:p>
          <w:p w14:paraId="555B3056" w14:textId="6B230AE2" w:rsidR="003B42F8" w:rsidRPr="002B250E" w:rsidRDefault="00BF1585" w:rsidP="002B250E">
            <w:pPr>
              <w:pStyle w:val="BodyText"/>
            </w:pPr>
            <w:r>
              <w:t xml:space="preserve">1.5 Consult and collaborate with </w:t>
            </w:r>
            <w:r w:rsidR="5ABC6F94">
              <w:t xml:space="preserve">stakeholders, </w:t>
            </w:r>
            <w:r>
              <w:t xml:space="preserve">other services and networks to address multi-faceted needs of </w:t>
            </w:r>
            <w:r w:rsidR="50C73BEF">
              <w:t>people and</w:t>
            </w:r>
            <w:r>
              <w:t xml:space="preserve"> groups</w:t>
            </w:r>
          </w:p>
          <w:p w14:paraId="265A3985" w14:textId="77777777" w:rsidR="003B42F8" w:rsidRDefault="00BF1585" w:rsidP="002B250E">
            <w:pPr>
              <w:pStyle w:val="BodyText"/>
              <w:rPr>
                <w:lang w:val="en-NZ"/>
              </w:rPr>
            </w:pPr>
            <w:r w:rsidRPr="002B250E">
              <w:t xml:space="preserve">1.6 Evaluate broader organisation context and its impact on service delivery </w:t>
            </w:r>
          </w:p>
        </w:tc>
      </w:tr>
      <w:tr w:rsidR="003B42F8" w14:paraId="298516F8" w14:textId="77777777" w:rsidTr="75786AB2">
        <w:trPr>
          <w:trHeight w:val="300"/>
        </w:trPr>
        <w:tc>
          <w:tcPr>
            <w:tcW w:w="3261" w:type="dxa"/>
            <w:tcBorders>
              <w:top w:val="nil"/>
              <w:left w:val="nil"/>
              <w:bottom w:val="nil"/>
              <w:right w:val="nil"/>
            </w:tcBorders>
            <w:tcMar>
              <w:top w:w="0" w:type="dxa"/>
              <w:left w:w="62" w:type="dxa"/>
              <w:bottom w:w="0" w:type="dxa"/>
              <w:right w:w="62" w:type="dxa"/>
            </w:tcMar>
          </w:tcPr>
          <w:p w14:paraId="133E1D37" w14:textId="77777777" w:rsidR="003B42F8" w:rsidRDefault="003B42F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0F386BE" w14:textId="77777777" w:rsidR="003B42F8" w:rsidRDefault="003B42F8" w:rsidP="002B250E">
            <w:pPr>
              <w:pStyle w:val="BodyText"/>
              <w:rPr>
                <w:lang w:val="en-NZ"/>
              </w:rPr>
            </w:pPr>
          </w:p>
        </w:tc>
      </w:tr>
      <w:tr w:rsidR="003B42F8" w14:paraId="1DFDDFE4" w14:textId="77777777" w:rsidTr="75786AB2">
        <w:trPr>
          <w:trHeight w:val="300"/>
        </w:trPr>
        <w:tc>
          <w:tcPr>
            <w:tcW w:w="3261" w:type="dxa"/>
            <w:tcBorders>
              <w:top w:val="nil"/>
              <w:left w:val="nil"/>
              <w:bottom w:val="nil"/>
              <w:right w:val="nil"/>
            </w:tcBorders>
            <w:tcMar>
              <w:top w:w="0" w:type="dxa"/>
              <w:left w:w="62" w:type="dxa"/>
              <w:bottom w:w="0" w:type="dxa"/>
              <w:right w:w="62" w:type="dxa"/>
            </w:tcMar>
          </w:tcPr>
          <w:p w14:paraId="71CEE9CE" w14:textId="77777777" w:rsidR="003B42F8" w:rsidRPr="002B250E" w:rsidRDefault="00BF1585" w:rsidP="002B250E">
            <w:pPr>
              <w:pStyle w:val="BodyText"/>
            </w:pPr>
            <w:r w:rsidRPr="002B250E">
              <w:t xml:space="preserve">2. Develop programs </w:t>
            </w:r>
          </w:p>
          <w:p w14:paraId="29EC6924" w14:textId="77777777" w:rsidR="003B42F8" w:rsidRPr="002B250E" w:rsidRDefault="003B42F8" w:rsidP="002B250E">
            <w:pPr>
              <w:pStyle w:val="BodyText"/>
            </w:pPr>
          </w:p>
          <w:p w14:paraId="6D8A53BB" w14:textId="77777777" w:rsidR="003B42F8" w:rsidRDefault="003B42F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EBB1BFA" w14:textId="77777777" w:rsidR="003B42F8" w:rsidRPr="002B250E" w:rsidRDefault="00BF1585" w:rsidP="002B250E">
            <w:pPr>
              <w:pStyle w:val="BodyText"/>
            </w:pPr>
            <w:r w:rsidRPr="002B250E">
              <w:t>2.1 Facilitate input to program development from internal and external stakeholders</w:t>
            </w:r>
          </w:p>
          <w:p w14:paraId="1B2D2701" w14:textId="77777777" w:rsidR="003B42F8" w:rsidRPr="002B250E" w:rsidRDefault="00BF1585" w:rsidP="002B250E">
            <w:pPr>
              <w:pStyle w:val="BodyText"/>
            </w:pPr>
            <w:r w:rsidRPr="002B250E">
              <w:t>2.2 Engage people accessing programs in management processes and develop formal arrangements as required</w:t>
            </w:r>
          </w:p>
          <w:p w14:paraId="2E3E1B78" w14:textId="77777777" w:rsidR="003B42F8" w:rsidRPr="002B250E" w:rsidRDefault="00BF1585" w:rsidP="002B250E">
            <w:pPr>
              <w:pStyle w:val="BodyText"/>
            </w:pPr>
            <w:r w:rsidRPr="002B250E">
              <w:t>2.3 Incorporate consideration of individual differences, rights, needs and preferences in the planning processes</w:t>
            </w:r>
          </w:p>
          <w:p w14:paraId="1FB096B9" w14:textId="77777777" w:rsidR="003B42F8" w:rsidRPr="002B250E" w:rsidRDefault="00BF1585" w:rsidP="002B250E">
            <w:pPr>
              <w:pStyle w:val="BodyText"/>
            </w:pPr>
            <w:r w:rsidRPr="002B250E">
              <w:t>2.4 Integrate both internal and external services as required</w:t>
            </w:r>
          </w:p>
          <w:p w14:paraId="5492FFA9" w14:textId="77777777" w:rsidR="003B42F8" w:rsidRPr="002B250E" w:rsidRDefault="00BF1585" w:rsidP="002B250E">
            <w:pPr>
              <w:pStyle w:val="BodyText"/>
            </w:pPr>
            <w:r w:rsidRPr="002B250E">
              <w:t>2.5 Determine financial, human and physical resource requirements</w:t>
            </w:r>
          </w:p>
          <w:p w14:paraId="2666E909" w14:textId="2B0DFBFB" w:rsidR="003B42F8" w:rsidRPr="002B250E" w:rsidRDefault="00BF1585" w:rsidP="002B250E">
            <w:pPr>
              <w:pStyle w:val="BodyText"/>
            </w:pPr>
            <w:r>
              <w:t>2.6 Develop supporting systems and procedures</w:t>
            </w:r>
          </w:p>
          <w:p w14:paraId="5506D4A9" w14:textId="77777777" w:rsidR="003B42F8" w:rsidRPr="002B250E" w:rsidRDefault="00BF1585" w:rsidP="002B250E">
            <w:pPr>
              <w:pStyle w:val="BodyText"/>
            </w:pPr>
            <w:r w:rsidRPr="002B250E">
              <w:t>2.7 Develop and integrate service evaluation methods, including mechanisms for feedback from people accessing service programs</w:t>
            </w:r>
          </w:p>
          <w:p w14:paraId="021941CC" w14:textId="77777777" w:rsidR="003B42F8" w:rsidRDefault="00BF1585" w:rsidP="002B250E">
            <w:pPr>
              <w:pStyle w:val="BodyText"/>
              <w:rPr>
                <w:lang w:val="en-NZ"/>
              </w:rPr>
            </w:pPr>
            <w:r w:rsidRPr="002B250E">
              <w:t>2.8 Document program identifying priorities, timelines and responsibilities</w:t>
            </w:r>
          </w:p>
        </w:tc>
      </w:tr>
      <w:tr w:rsidR="003B42F8" w14:paraId="1B810988" w14:textId="77777777" w:rsidTr="75786AB2">
        <w:trPr>
          <w:trHeight w:val="300"/>
        </w:trPr>
        <w:tc>
          <w:tcPr>
            <w:tcW w:w="3261" w:type="dxa"/>
            <w:tcBorders>
              <w:top w:val="nil"/>
              <w:left w:val="nil"/>
              <w:bottom w:val="nil"/>
              <w:right w:val="nil"/>
            </w:tcBorders>
            <w:tcMar>
              <w:top w:w="0" w:type="dxa"/>
              <w:left w:w="62" w:type="dxa"/>
              <w:bottom w:w="0" w:type="dxa"/>
              <w:right w:w="62" w:type="dxa"/>
            </w:tcMar>
          </w:tcPr>
          <w:p w14:paraId="2F82EAD3" w14:textId="77777777" w:rsidR="003B42F8" w:rsidRDefault="003B42F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C776596" w14:textId="77777777" w:rsidR="003B42F8" w:rsidRDefault="003B42F8" w:rsidP="002B250E">
            <w:pPr>
              <w:pStyle w:val="BodyText"/>
              <w:rPr>
                <w:lang w:val="en-NZ"/>
              </w:rPr>
            </w:pPr>
          </w:p>
        </w:tc>
      </w:tr>
      <w:tr w:rsidR="003B42F8" w14:paraId="36C421CE" w14:textId="77777777" w:rsidTr="75786AB2">
        <w:trPr>
          <w:trHeight w:val="300"/>
        </w:trPr>
        <w:tc>
          <w:tcPr>
            <w:tcW w:w="3261" w:type="dxa"/>
            <w:tcBorders>
              <w:top w:val="nil"/>
              <w:left w:val="nil"/>
              <w:bottom w:val="nil"/>
              <w:right w:val="nil"/>
            </w:tcBorders>
            <w:tcMar>
              <w:top w:w="0" w:type="dxa"/>
              <w:left w:w="62" w:type="dxa"/>
              <w:bottom w:w="0" w:type="dxa"/>
              <w:right w:w="62" w:type="dxa"/>
            </w:tcMar>
          </w:tcPr>
          <w:p w14:paraId="4057584F" w14:textId="77777777" w:rsidR="003B42F8" w:rsidRDefault="00BF1585" w:rsidP="002B250E">
            <w:pPr>
              <w:pStyle w:val="BodyText"/>
              <w:rPr>
                <w:lang w:val="en-NZ"/>
              </w:rPr>
            </w:pPr>
            <w:r w:rsidRPr="002B250E">
              <w:t>3. Implement and monitor programs</w:t>
            </w:r>
          </w:p>
        </w:tc>
        <w:tc>
          <w:tcPr>
            <w:tcW w:w="5702" w:type="dxa"/>
            <w:tcBorders>
              <w:top w:val="nil"/>
              <w:left w:val="nil"/>
              <w:bottom w:val="nil"/>
              <w:right w:val="nil"/>
            </w:tcBorders>
            <w:tcMar>
              <w:top w:w="0" w:type="dxa"/>
              <w:left w:w="62" w:type="dxa"/>
              <w:bottom w:w="0" w:type="dxa"/>
              <w:right w:w="62" w:type="dxa"/>
            </w:tcMar>
          </w:tcPr>
          <w:p w14:paraId="71E3A77D" w14:textId="77777777" w:rsidR="003B42F8" w:rsidRPr="002B250E" w:rsidRDefault="00BF1585" w:rsidP="002B250E">
            <w:pPr>
              <w:pStyle w:val="BodyText"/>
            </w:pPr>
            <w:r w:rsidRPr="002B250E">
              <w:t xml:space="preserve">3.1 Communicate roles and responsibilities to relevant stakeholders </w:t>
            </w:r>
          </w:p>
          <w:p w14:paraId="459D499D" w14:textId="3A6563D5" w:rsidR="003B42F8" w:rsidRPr="002B250E" w:rsidRDefault="00BF1585" w:rsidP="002B250E">
            <w:pPr>
              <w:pStyle w:val="BodyText"/>
            </w:pPr>
            <w:r>
              <w:t xml:space="preserve">3.2 </w:t>
            </w:r>
            <w:r w:rsidR="7A8FE225">
              <w:t>Identify</w:t>
            </w:r>
            <w:r>
              <w:t xml:space="preserve"> </w:t>
            </w:r>
            <w:r w:rsidR="7469A517">
              <w:t xml:space="preserve">and organise </w:t>
            </w:r>
            <w:r>
              <w:t>training to support implementation</w:t>
            </w:r>
          </w:p>
          <w:p w14:paraId="3E1DF8C2" w14:textId="77777777" w:rsidR="003B42F8" w:rsidRPr="002B250E" w:rsidRDefault="00BF1585" w:rsidP="002B250E">
            <w:pPr>
              <w:pStyle w:val="BodyText"/>
            </w:pPr>
            <w:r w:rsidRPr="002B250E">
              <w:t>3.3 Monitor service delivery against agreed objectives and budgetary frameworks</w:t>
            </w:r>
          </w:p>
          <w:p w14:paraId="1EDCF376" w14:textId="45165296" w:rsidR="003B42F8" w:rsidRPr="002B250E" w:rsidRDefault="009803DC" w:rsidP="002B250E">
            <w:pPr>
              <w:pStyle w:val="BodyText"/>
            </w:pPr>
            <w:r>
              <w:rPr>
                <w:noProof/>
              </w:rPr>
              <w:lastRenderedPageBreak/>
              <mc:AlternateContent>
                <mc:Choice Requires="wps">
                  <w:drawing>
                    <wp:anchor distT="0" distB="0" distL="114300" distR="114300" simplePos="0" relativeHeight="251662336" behindDoc="1" locked="0" layoutInCell="1" allowOverlap="1" wp14:anchorId="046B18B7" wp14:editId="1C2A976A">
                      <wp:simplePos x="0" y="0"/>
                      <wp:positionH relativeFrom="page">
                        <wp:posOffset>-1700530</wp:posOffset>
                      </wp:positionH>
                      <wp:positionV relativeFrom="page">
                        <wp:posOffset>634365</wp:posOffset>
                      </wp:positionV>
                      <wp:extent cx="5080000" cy="1270000"/>
                      <wp:effectExtent l="0" t="0" r="0" b="0"/>
                      <wp:wrapNone/>
                      <wp:docPr id="66258587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AABC0E" w14:textId="28FF7CF9"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B18B7" id="Watermark_Page_4" o:spid="_x0000_s1029" type="#_x0000_t202" style="position:absolute;margin-left:-133.9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tSNSa+UAAAAQAQAADwAAAAAAAAAAAAAAAACsBAAAZHJzL2Rvd25yZXYu&#13;&#10;eG1sUEsFBgAAAAAEAAQA8wAAAL4FAAAAAA==&#13;&#10;" stroked="f" strokeweight=".5pt">
                      <v:fill opacity="0"/>
                      <o:lock v:ext="edit" aspectratio="t"/>
                      <v:textbox>
                        <w:txbxContent>
                          <w:p w14:paraId="20AABC0E" w14:textId="28FF7CF9"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v:textbox>
                      <w10:wrap anchorx="page" anchory="page"/>
                    </v:shape>
                  </w:pict>
                </mc:Fallback>
              </mc:AlternateContent>
            </w:r>
            <w:r w:rsidR="00BF1585" w:rsidRPr="002B250E">
              <w:t>3.4 Make user interactions and feedback an integral part of ongoing monitoring</w:t>
            </w:r>
          </w:p>
          <w:p w14:paraId="1D74A633" w14:textId="77777777" w:rsidR="003B42F8" w:rsidRPr="002B250E" w:rsidRDefault="00BF1585" w:rsidP="002B250E">
            <w:pPr>
              <w:pStyle w:val="BodyText"/>
            </w:pPr>
            <w:r w:rsidRPr="002B250E">
              <w:t>3.5 Identify and address problems in addressing the needs of service users in accordance with organisation procedures</w:t>
            </w:r>
          </w:p>
          <w:p w14:paraId="1F18AC13" w14:textId="77777777" w:rsidR="003B42F8" w:rsidRPr="002B250E" w:rsidRDefault="00BF1585" w:rsidP="002B250E">
            <w:pPr>
              <w:pStyle w:val="BodyText"/>
            </w:pPr>
            <w:r w:rsidRPr="002B250E">
              <w:t xml:space="preserve">3.6 Maintain relevant program and service delivery documentation </w:t>
            </w:r>
          </w:p>
          <w:p w14:paraId="108E1B90" w14:textId="77777777" w:rsidR="003B42F8" w:rsidRDefault="003B42F8" w:rsidP="002B250E">
            <w:pPr>
              <w:pStyle w:val="BodyText"/>
              <w:rPr>
                <w:lang w:val="en-NZ"/>
              </w:rPr>
            </w:pPr>
          </w:p>
        </w:tc>
      </w:tr>
      <w:tr w:rsidR="003B42F8" w:rsidRPr="002B250E" w14:paraId="6BA5D142" w14:textId="77777777" w:rsidTr="75786AB2">
        <w:trPr>
          <w:trHeight w:val="300"/>
        </w:trPr>
        <w:tc>
          <w:tcPr>
            <w:tcW w:w="3261" w:type="dxa"/>
            <w:tcBorders>
              <w:top w:val="nil"/>
              <w:left w:val="nil"/>
              <w:bottom w:val="nil"/>
              <w:right w:val="nil"/>
            </w:tcBorders>
            <w:tcMar>
              <w:top w:w="0" w:type="dxa"/>
              <w:left w:w="62" w:type="dxa"/>
              <w:bottom w:w="0" w:type="dxa"/>
              <w:right w:w="62" w:type="dxa"/>
            </w:tcMar>
          </w:tcPr>
          <w:p w14:paraId="1D51A20C" w14:textId="77777777" w:rsidR="003B42F8" w:rsidRDefault="00BF1585" w:rsidP="002B250E">
            <w:pPr>
              <w:pStyle w:val="BodyText"/>
              <w:rPr>
                <w:lang w:val="en-NZ"/>
              </w:rPr>
            </w:pPr>
            <w:r w:rsidRPr="002B250E">
              <w:lastRenderedPageBreak/>
              <w:t>4. Evaluate programs</w:t>
            </w:r>
          </w:p>
        </w:tc>
        <w:tc>
          <w:tcPr>
            <w:tcW w:w="5702" w:type="dxa"/>
            <w:tcBorders>
              <w:top w:val="nil"/>
              <w:left w:val="nil"/>
              <w:bottom w:val="nil"/>
              <w:right w:val="nil"/>
            </w:tcBorders>
            <w:tcMar>
              <w:top w:w="0" w:type="dxa"/>
              <w:left w:w="62" w:type="dxa"/>
              <w:bottom w:w="0" w:type="dxa"/>
              <w:right w:w="62" w:type="dxa"/>
            </w:tcMar>
          </w:tcPr>
          <w:p w14:paraId="5FC26167" w14:textId="77777777" w:rsidR="003B42F8" w:rsidRPr="002B250E" w:rsidRDefault="00BF1585" w:rsidP="002B250E">
            <w:pPr>
              <w:pStyle w:val="BodyText"/>
            </w:pPr>
            <w:r w:rsidRPr="002B250E">
              <w:t>4.1 Assess capacity of programs to meet objectives</w:t>
            </w:r>
          </w:p>
          <w:p w14:paraId="3F1F8B5A" w14:textId="77777777" w:rsidR="003B42F8" w:rsidRPr="002B250E" w:rsidRDefault="00BF1585" w:rsidP="002B250E">
            <w:pPr>
              <w:pStyle w:val="BodyText"/>
            </w:pPr>
            <w:r w:rsidRPr="002B250E">
              <w:t>4.2 Seek and evaluate feedback from those using the service and other stakeholders</w:t>
            </w:r>
          </w:p>
          <w:p w14:paraId="3831DADB" w14:textId="77777777" w:rsidR="003B42F8" w:rsidRPr="002B250E" w:rsidRDefault="00BF1585" w:rsidP="002B250E">
            <w:pPr>
              <w:pStyle w:val="BodyText"/>
            </w:pPr>
            <w:r w:rsidRPr="002B250E">
              <w:t xml:space="preserve">4.3 Modify programs as needed to meet changing requirements within policy and budgetary frameworks </w:t>
            </w:r>
          </w:p>
        </w:tc>
      </w:tr>
    </w:tbl>
    <w:p w14:paraId="5359B8AD" w14:textId="77777777" w:rsidR="00BF1585" w:rsidRDefault="00BF1585" w:rsidP="002B250E">
      <w:pPr>
        <w:pStyle w:val="BodyText"/>
      </w:pPr>
    </w:p>
    <w:p w14:paraId="340EADAC" w14:textId="77777777" w:rsidR="00BF1585" w:rsidRDefault="00BF1585" w:rsidP="002B250E">
      <w:pPr>
        <w:pStyle w:val="BodyText"/>
      </w:pPr>
    </w:p>
    <w:p w14:paraId="32297DBF" w14:textId="77777777" w:rsidR="003B42F8" w:rsidRPr="002B250E" w:rsidRDefault="00BF1585" w:rsidP="002B250E">
      <w:pPr>
        <w:pStyle w:val="Heading1"/>
      </w:pPr>
      <w:bookmarkStart w:id="3" w:name="O_852694"/>
      <w:bookmarkEnd w:id="3"/>
      <w:r w:rsidRPr="002B250E">
        <w:t>Foundation Skills</w:t>
      </w:r>
    </w:p>
    <w:p w14:paraId="7CC9CF31" w14:textId="77777777" w:rsidR="003B42F8" w:rsidRPr="00BF1585" w:rsidRDefault="00BF1585" w:rsidP="00BF1585">
      <w:pPr>
        <w:pStyle w:val="BodyText"/>
        <w:rPr>
          <w:i/>
        </w:rPr>
      </w:pPr>
      <w:r w:rsidRPr="00BF1585">
        <w:rPr>
          <w:rStyle w:val="Emphasis"/>
        </w:rPr>
        <w:t>The Foundation Skills describe those required skills (such as language, literacy, numeracy and employment skills) that are essential to performance.</w:t>
      </w:r>
    </w:p>
    <w:p w14:paraId="651E7D97" w14:textId="77777777" w:rsidR="003B42F8" w:rsidRPr="002B250E" w:rsidRDefault="00BF1585" w:rsidP="00BF1585">
      <w:pPr>
        <w:pStyle w:val="BodyText"/>
      </w:pPr>
      <w:r w:rsidRPr="002B250E">
        <w:t>Foundation skills essential to performance are explicit in the performance criteria of this unit of competency.</w:t>
      </w:r>
    </w:p>
    <w:p w14:paraId="5DC4EE2F" w14:textId="77777777" w:rsidR="003B42F8" w:rsidRPr="002B250E" w:rsidRDefault="00BF1585" w:rsidP="002B250E">
      <w:pPr>
        <w:pStyle w:val="Heading1"/>
      </w:pPr>
      <w:bookmarkStart w:id="4" w:name="O_852693"/>
      <w:bookmarkEnd w:id="4"/>
      <w:r w:rsidRPr="002B250E">
        <w:t>Unit Mapping Information</w:t>
      </w:r>
    </w:p>
    <w:p w14:paraId="66F2633A" w14:textId="77777777" w:rsidR="003B42F8" w:rsidRPr="002B250E" w:rsidRDefault="00BF1585" w:rsidP="00BF1585">
      <w:pPr>
        <w:pStyle w:val="BodyText"/>
      </w:pPr>
      <w:r w:rsidRPr="002B250E">
        <w:t>No equivalent unit.</w:t>
      </w:r>
    </w:p>
    <w:p w14:paraId="7BD5A652" w14:textId="77777777" w:rsidR="003B42F8" w:rsidRPr="002B250E" w:rsidRDefault="00BF1585" w:rsidP="002B250E">
      <w:pPr>
        <w:pStyle w:val="Heading1"/>
      </w:pPr>
      <w:bookmarkStart w:id="5" w:name="O_852698"/>
      <w:bookmarkEnd w:id="5"/>
      <w:r w:rsidRPr="002B250E">
        <w:t>Links</w:t>
      </w:r>
    </w:p>
    <w:p w14:paraId="4E5A9A77" w14:textId="5EB3B33A" w:rsidR="003B42F8" w:rsidRPr="002B250E" w:rsidRDefault="00BF1585" w:rsidP="00BF1585">
      <w:pPr>
        <w:pStyle w:val="BodyText"/>
      </w:pPr>
      <w:r>
        <w:t xml:space="preserve">Companion Volume implementation guides are found in VETNet - </w:t>
      </w:r>
    </w:p>
    <w:p w14:paraId="24BCEF88" w14:textId="77777777" w:rsidR="00687F6D" w:rsidRDefault="00687F6D" w:rsidP="00687F6D">
      <w:pPr>
        <w:sectPr w:rsidR="00687F6D" w:rsidSect="00687F6D">
          <w:headerReference w:type="default" r:id="rId16"/>
          <w:footerReference w:type="default" r:id="rId17"/>
          <w:pgSz w:w="11908" w:h="16833"/>
          <w:pgMar w:top="1702" w:right="1418" w:bottom="1702" w:left="1418" w:header="992" w:footer="992" w:gutter="0"/>
          <w:cols w:space="720"/>
          <w:noEndnote/>
          <w:docGrid w:linePitch="299"/>
        </w:sectPr>
      </w:pPr>
    </w:p>
    <w:p w14:paraId="7F3E09D2" w14:textId="40D47D3D" w:rsidR="00687F6D" w:rsidRDefault="009803DC" w:rsidP="00E2281C">
      <w:pPr>
        <w:pStyle w:val="Title"/>
      </w:pPr>
      <w:r>
        <w:rPr>
          <w:noProof/>
        </w:rPr>
        <w:lastRenderedPageBreak/>
        <mc:AlternateContent>
          <mc:Choice Requires="wps">
            <w:drawing>
              <wp:anchor distT="0" distB="0" distL="114300" distR="114300" simplePos="0" relativeHeight="251663360" behindDoc="1" locked="0" layoutInCell="1" allowOverlap="1" wp14:anchorId="32D5710A" wp14:editId="17B6F377">
                <wp:simplePos x="0" y="0"/>
                <wp:positionH relativeFrom="page">
                  <wp:posOffset>1270000</wp:posOffset>
                </wp:positionH>
                <wp:positionV relativeFrom="page">
                  <wp:posOffset>2539365</wp:posOffset>
                </wp:positionV>
                <wp:extent cx="5080000" cy="1270000"/>
                <wp:effectExtent l="0" t="0" r="0" b="0"/>
                <wp:wrapNone/>
                <wp:docPr id="16931334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C239C6" w14:textId="60A6D446"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5710A"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2BC239C6" w14:textId="60A6D446"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v:textbox>
                <w10:wrap anchorx="page" anchory="page"/>
              </v:shape>
            </w:pict>
          </mc:Fallback>
        </mc:AlternateContent>
      </w:r>
      <w:fldSimple w:instr="TITLE   \* MERGEFORMAT">
        <w:r w:rsidR="00687F6D">
          <w:t>Assessment Requirements for CHCCCS007 Develop and implement service programs</w:t>
        </w:r>
      </w:fldSimple>
    </w:p>
    <w:p w14:paraId="0A0BC031" w14:textId="77777777" w:rsidR="00687F6D" w:rsidRDefault="00687F6D" w:rsidP="00E2281C">
      <w:pPr>
        <w:pStyle w:val="Version"/>
        <w:sectPr w:rsidR="00687F6D" w:rsidSect="00687F6D">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2</w:t>
        </w:r>
      </w:fldSimple>
    </w:p>
    <w:p w14:paraId="7FD8D7DC" w14:textId="27F87E52" w:rsidR="00687F6D" w:rsidRPr="000C323C" w:rsidRDefault="009803DC" w:rsidP="000C323C">
      <w:pPr>
        <w:pStyle w:val="SuperHeading"/>
      </w:pPr>
      <w:r>
        <w:rPr>
          <w:noProof/>
        </w:rPr>
        <w:lastRenderedPageBreak/>
        <mc:AlternateContent>
          <mc:Choice Requires="wps">
            <w:drawing>
              <wp:anchor distT="0" distB="0" distL="114300" distR="114300" simplePos="0" relativeHeight="251664384" behindDoc="1" locked="0" layoutInCell="1" allowOverlap="1" wp14:anchorId="0312CE82" wp14:editId="43A3CC18">
                <wp:simplePos x="0" y="0"/>
                <wp:positionH relativeFrom="page">
                  <wp:posOffset>1270000</wp:posOffset>
                </wp:positionH>
                <wp:positionV relativeFrom="page">
                  <wp:posOffset>2540000</wp:posOffset>
                </wp:positionV>
                <wp:extent cx="5080000" cy="1270000"/>
                <wp:effectExtent l="0" t="0" r="0" b="0"/>
                <wp:wrapNone/>
                <wp:docPr id="43883636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DB4158" w14:textId="7DD97CF2"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2CE82"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DDB4158" w14:textId="7DD97CF2"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v:textbox>
                <w10:wrap anchorx="page" anchory="page"/>
              </v:shape>
            </w:pict>
          </mc:Fallback>
        </mc:AlternateContent>
      </w:r>
      <w:r w:rsidR="00687F6D" w:rsidRPr="000C323C">
        <w:t>Assessment Requirements for CHCCCS007 Develop and implement service programs</w:t>
      </w:r>
    </w:p>
    <w:p w14:paraId="3CDE1EBD" w14:textId="77777777" w:rsidR="00687F6D" w:rsidRPr="000C323C" w:rsidRDefault="00687F6D" w:rsidP="000C323C">
      <w:pPr>
        <w:pStyle w:val="Heading1"/>
      </w:pPr>
      <w:bookmarkStart w:id="6" w:name="O_852691"/>
      <w:bookmarkEnd w:id="6"/>
      <w:r w:rsidRPr="000C323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87F6D" w14:paraId="48092AA7" w14:textId="77777777" w:rsidTr="75786AB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4E1041" w14:textId="77777777" w:rsidR="00687F6D" w:rsidRPr="000C323C" w:rsidRDefault="00687F6D" w:rsidP="000C323C">
            <w:pPr>
              <w:pStyle w:val="BodyText"/>
            </w:pPr>
            <w:r w:rsidRPr="000C323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D24E0D" w14:textId="77777777" w:rsidR="00687F6D" w:rsidRDefault="00687F6D" w:rsidP="000C323C">
            <w:pPr>
              <w:pStyle w:val="BodyText"/>
              <w:rPr>
                <w:lang w:val="en-NZ"/>
              </w:rPr>
            </w:pPr>
            <w:r w:rsidRPr="000C323C">
              <w:rPr>
                <w:rStyle w:val="SpecialBold"/>
              </w:rPr>
              <w:t>Comments</w:t>
            </w:r>
          </w:p>
        </w:tc>
      </w:tr>
      <w:tr w:rsidR="75786AB2" w14:paraId="7E83C617" w14:textId="77777777" w:rsidTr="75786AB2">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00B1A89" w14:textId="34FE0DC0" w:rsidR="0C2CCF62" w:rsidRDefault="0C2CCF62" w:rsidP="009803DC">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238D27" w14:textId="75FCA499" w:rsidR="1B7405FA" w:rsidRDefault="1B7405FA" w:rsidP="75786AB2">
            <w:pPr>
              <w:pStyle w:val="BodyText"/>
            </w:pPr>
            <w:r>
              <w:t>Minor changes to wording in elements and performance criteria.</w:t>
            </w:r>
          </w:p>
        </w:tc>
      </w:tr>
      <w:tr w:rsidR="00687F6D" w14:paraId="028C521E" w14:textId="77777777" w:rsidTr="75786AB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2B63205" w14:textId="77777777" w:rsidR="00687F6D" w:rsidRDefault="00687F6D" w:rsidP="000C323C">
            <w:pPr>
              <w:pStyle w:val="BodyText"/>
              <w:rPr>
                <w:lang w:val="en-NZ"/>
              </w:rPr>
            </w:pPr>
            <w:r w:rsidRPr="000C323C">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A9AC21" w14:textId="77777777" w:rsidR="00687F6D" w:rsidRPr="000C323C" w:rsidRDefault="00687F6D" w:rsidP="000C323C">
            <w:pPr>
              <w:pStyle w:val="BodyText"/>
            </w:pPr>
            <w:r w:rsidRPr="000C323C">
              <w:t xml:space="preserve">This version was released in </w:t>
            </w:r>
            <w:r w:rsidRPr="000C323C">
              <w:rPr>
                <w:rStyle w:val="Emphasis"/>
              </w:rPr>
              <w:t>CHC Community Services Training Package release 3.0</w:t>
            </w:r>
            <w:r w:rsidRPr="000C323C">
              <w:t>.</w:t>
            </w:r>
          </w:p>
          <w:p w14:paraId="023D3E51" w14:textId="77777777" w:rsidR="00687F6D" w:rsidRDefault="00687F6D" w:rsidP="000C323C">
            <w:pPr>
              <w:pStyle w:val="BodyText"/>
              <w:rPr>
                <w:lang w:val="en-NZ"/>
              </w:rPr>
            </w:pPr>
            <w:r w:rsidRPr="000C323C">
              <w:t>Amended modification history and mapping. Equivalent outcome.</w:t>
            </w:r>
          </w:p>
        </w:tc>
      </w:tr>
      <w:tr w:rsidR="00687F6D" w:rsidRPr="000C323C" w14:paraId="63BFFEFD" w14:textId="77777777" w:rsidTr="75786AB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C36EE37" w14:textId="77777777" w:rsidR="00687F6D" w:rsidRDefault="00687F6D" w:rsidP="000C323C">
            <w:pPr>
              <w:pStyle w:val="BodyText"/>
              <w:rPr>
                <w:lang w:val="en-NZ"/>
              </w:rPr>
            </w:pPr>
            <w:r w:rsidRPr="000C323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5D8FFD" w14:textId="77777777" w:rsidR="00687F6D" w:rsidRPr="000C323C" w:rsidRDefault="00687F6D" w:rsidP="000C323C">
            <w:pPr>
              <w:pStyle w:val="BodyText"/>
            </w:pPr>
            <w:r w:rsidRPr="000C323C">
              <w:t xml:space="preserve">This version was released in </w:t>
            </w:r>
            <w:r w:rsidRPr="000C323C">
              <w:rPr>
                <w:rStyle w:val="Emphasis"/>
              </w:rPr>
              <w:t>CHC Community Services Training Package release 2.0</w:t>
            </w:r>
            <w:r w:rsidRPr="000C323C">
              <w:t xml:space="preserve"> and meets the requirements of the 2012 Standards for Training Packages.</w:t>
            </w:r>
          </w:p>
          <w:p w14:paraId="1A69B135" w14:textId="77777777" w:rsidR="00687F6D" w:rsidRPr="000C323C" w:rsidRDefault="00687F6D" w:rsidP="000C323C">
            <w:pPr>
              <w:pStyle w:val="BodyText"/>
            </w:pPr>
            <w:r w:rsidRPr="000C323C">
              <w:t>Significant change to the elements and performance criteria. New evidence requirements for assessment including volume and frequency requirements. Significant changes to knowledge evidence.</w:t>
            </w:r>
          </w:p>
        </w:tc>
      </w:tr>
    </w:tbl>
    <w:p w14:paraId="57A62DB7" w14:textId="77777777" w:rsidR="00687F6D" w:rsidRPr="000C323C" w:rsidRDefault="00687F6D" w:rsidP="000C323C">
      <w:pPr>
        <w:pStyle w:val="BodyText"/>
      </w:pPr>
    </w:p>
    <w:p w14:paraId="1D349E59" w14:textId="77777777" w:rsidR="00687F6D" w:rsidRPr="000C323C" w:rsidRDefault="00687F6D" w:rsidP="000C323C">
      <w:pPr>
        <w:pStyle w:val="AllowPageBreak"/>
      </w:pPr>
    </w:p>
    <w:p w14:paraId="06AB8025" w14:textId="77777777" w:rsidR="00687F6D" w:rsidRPr="000C323C" w:rsidRDefault="00687F6D" w:rsidP="000C323C">
      <w:pPr>
        <w:pStyle w:val="Heading1"/>
      </w:pPr>
      <w:bookmarkStart w:id="7" w:name="O_852690"/>
      <w:bookmarkEnd w:id="7"/>
      <w:r w:rsidRPr="000C323C">
        <w:t>Performance Evidence</w:t>
      </w:r>
    </w:p>
    <w:p w14:paraId="7C5FCDAD" w14:textId="77777777" w:rsidR="00687F6D" w:rsidRPr="000C323C" w:rsidRDefault="00687F6D" w:rsidP="00E2281C">
      <w:pPr>
        <w:pStyle w:val="BodyText"/>
      </w:pPr>
      <w:r w:rsidRPr="000C323C">
        <w:t>The candidate must show evidence of the ability to complete tasks outlined in elements and performance criteria of this unit, manage tasks and manage contingencies in the context of the job role. There must be demonstrated evidence that the candidate has:</w:t>
      </w:r>
    </w:p>
    <w:p w14:paraId="02625592" w14:textId="77777777" w:rsidR="00687F6D" w:rsidRPr="000C323C" w:rsidRDefault="00687F6D" w:rsidP="000C323C">
      <w:pPr>
        <w:pStyle w:val="ListBullet"/>
      </w:pPr>
      <w:r w:rsidRPr="000C323C">
        <w:t>developed, implemented and evaluated at least 1 community sector service program</w:t>
      </w:r>
    </w:p>
    <w:p w14:paraId="11796EED" w14:textId="77777777" w:rsidR="00687F6D" w:rsidRPr="000C323C" w:rsidRDefault="00687F6D" w:rsidP="000C323C">
      <w:pPr>
        <w:pStyle w:val="AllowPageBreak"/>
      </w:pPr>
    </w:p>
    <w:p w14:paraId="7AA12601" w14:textId="77777777" w:rsidR="00687F6D" w:rsidRPr="000C323C" w:rsidRDefault="00687F6D" w:rsidP="000C323C">
      <w:pPr>
        <w:pStyle w:val="Heading1"/>
      </w:pPr>
      <w:bookmarkStart w:id="8" w:name="O_852689"/>
      <w:bookmarkEnd w:id="8"/>
      <w:r w:rsidRPr="000C323C">
        <w:t>Knowledge Evidence</w:t>
      </w:r>
    </w:p>
    <w:p w14:paraId="133BF624" w14:textId="77777777" w:rsidR="00687F6D" w:rsidRPr="000C323C" w:rsidRDefault="00687F6D" w:rsidP="00E2281C">
      <w:pPr>
        <w:pStyle w:val="BodyText"/>
      </w:pPr>
      <w:r w:rsidRPr="000C323C">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E5E8DA1" w14:textId="77777777" w:rsidR="00687F6D" w:rsidRPr="000C323C" w:rsidRDefault="00687F6D" w:rsidP="000C323C">
      <w:pPr>
        <w:pStyle w:val="ListBullet"/>
      </w:pPr>
      <w:r w:rsidRPr="000C323C">
        <w:t>program planning principles and processes, including:</w:t>
      </w:r>
    </w:p>
    <w:p w14:paraId="0C6C4F6E" w14:textId="65431999" w:rsidR="00687F6D" w:rsidRPr="000C323C" w:rsidRDefault="00687F6D" w:rsidP="000C323C">
      <w:pPr>
        <w:pStyle w:val="ListBullet2"/>
      </w:pPr>
      <w:r>
        <w:t>program design</w:t>
      </w:r>
    </w:p>
    <w:p w14:paraId="322FDEB1" w14:textId="77777777" w:rsidR="00687F6D" w:rsidRPr="000C323C" w:rsidRDefault="00687F6D" w:rsidP="000C323C">
      <w:pPr>
        <w:pStyle w:val="ListBullet2"/>
      </w:pPr>
      <w:r w:rsidRPr="000C323C">
        <w:t>program resourcing</w:t>
      </w:r>
    </w:p>
    <w:p w14:paraId="717EFAD3" w14:textId="77777777" w:rsidR="00687F6D" w:rsidRPr="000C323C" w:rsidRDefault="00687F6D" w:rsidP="000C323C">
      <w:pPr>
        <w:pStyle w:val="ListBullet2"/>
      </w:pPr>
      <w:r w:rsidRPr="000C323C">
        <w:t>implementation systems and procedures</w:t>
      </w:r>
    </w:p>
    <w:p w14:paraId="2F695848" w14:textId="77777777" w:rsidR="00687F6D" w:rsidRPr="000C323C" w:rsidRDefault="00687F6D" w:rsidP="000C323C">
      <w:pPr>
        <w:pStyle w:val="ListBullet2"/>
      </w:pPr>
      <w:r w:rsidRPr="000C323C">
        <w:t>feedback and complaints procedures</w:t>
      </w:r>
    </w:p>
    <w:p w14:paraId="776C7DB9" w14:textId="77777777" w:rsidR="00687F6D" w:rsidRPr="000C323C" w:rsidRDefault="00687F6D" w:rsidP="000C323C">
      <w:pPr>
        <w:pStyle w:val="ListBullet2"/>
      </w:pPr>
      <w:r w:rsidRPr="000C323C">
        <w:t xml:space="preserve">evaluation and continuous improvement </w:t>
      </w:r>
    </w:p>
    <w:p w14:paraId="18200B8F" w14:textId="77777777" w:rsidR="00687F6D" w:rsidRPr="000C323C" w:rsidRDefault="00687F6D" w:rsidP="000C323C">
      <w:pPr>
        <w:pStyle w:val="ListBullet2"/>
      </w:pPr>
      <w:r w:rsidRPr="000C323C">
        <w:t>accountability and governance</w:t>
      </w:r>
    </w:p>
    <w:p w14:paraId="20682F43" w14:textId="30F2D9EC" w:rsidR="00687F6D" w:rsidRPr="000C323C" w:rsidRDefault="009803DC" w:rsidP="000C323C">
      <w:pPr>
        <w:pStyle w:val="ListBullet2"/>
      </w:pPr>
      <w:r>
        <w:rPr>
          <w:noProof/>
        </w:rPr>
        <w:lastRenderedPageBreak/>
        <mc:AlternateContent>
          <mc:Choice Requires="wps">
            <w:drawing>
              <wp:anchor distT="0" distB="0" distL="114300" distR="114300" simplePos="0" relativeHeight="251665408" behindDoc="1" locked="0" layoutInCell="1" allowOverlap="1" wp14:anchorId="6F9EFC9C" wp14:editId="17BE6A99">
                <wp:simplePos x="0" y="0"/>
                <wp:positionH relativeFrom="page">
                  <wp:posOffset>1270000</wp:posOffset>
                </wp:positionH>
                <wp:positionV relativeFrom="page">
                  <wp:posOffset>2540000</wp:posOffset>
                </wp:positionV>
                <wp:extent cx="5080000" cy="1270000"/>
                <wp:effectExtent l="0" t="0" r="0" b="0"/>
                <wp:wrapNone/>
                <wp:docPr id="593734659"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8C87727" w14:textId="7F0C31AA"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EFC9C"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8C87727" w14:textId="7F0C31AA" w:rsidR="009803DC" w:rsidRPr="009803DC" w:rsidRDefault="009803DC" w:rsidP="009803DC">
                      <w:pPr>
                        <w:jc w:val="center"/>
                        <w:rPr>
                          <w:rFonts w:ascii="Arial" w:hAnsi="Arial" w:cs="Arial"/>
                          <w:b/>
                          <w:color w:val="B4B4B4"/>
                          <w:sz w:val="180"/>
                        </w:rPr>
                      </w:pPr>
                      <w:r w:rsidRPr="009803DC">
                        <w:rPr>
                          <w:rFonts w:ascii="Arial" w:hAnsi="Arial" w:cs="Arial"/>
                          <w:b/>
                          <w:color w:val="B4B4B4"/>
                          <w:sz w:val="180"/>
                        </w:rPr>
                        <w:t>DRAFT</w:t>
                      </w:r>
                    </w:p>
                  </w:txbxContent>
                </v:textbox>
                <w10:wrap anchorx="page" anchory="page"/>
              </v:shape>
            </w:pict>
          </mc:Fallback>
        </mc:AlternateContent>
      </w:r>
      <w:r w:rsidR="00687F6D" w:rsidRPr="000C323C">
        <w:t>funding framework, including not-for-profit, government funding</w:t>
      </w:r>
    </w:p>
    <w:p w14:paraId="57E9EDA9" w14:textId="77777777" w:rsidR="00687F6D" w:rsidRPr="000C323C" w:rsidRDefault="00687F6D" w:rsidP="000C323C">
      <w:pPr>
        <w:pStyle w:val="ListBullet"/>
      </w:pPr>
      <w:r w:rsidRPr="000C323C">
        <w:t>supports needed for effective consumer participation at all levels of program planning</w:t>
      </w:r>
    </w:p>
    <w:p w14:paraId="444F61CF" w14:textId="77777777" w:rsidR="00687F6D" w:rsidRPr="000C323C" w:rsidRDefault="00687F6D" w:rsidP="000C323C">
      <w:pPr>
        <w:pStyle w:val="ListBullet"/>
      </w:pPr>
      <w:r w:rsidRPr="000C323C">
        <w:t>requirements of specific service user groups and individuals, including:</w:t>
      </w:r>
    </w:p>
    <w:p w14:paraId="34680DE1" w14:textId="77777777" w:rsidR="00687F6D" w:rsidRPr="000C323C" w:rsidRDefault="00687F6D" w:rsidP="000C323C">
      <w:pPr>
        <w:pStyle w:val="ListBullet2"/>
      </w:pPr>
      <w:r w:rsidRPr="000C323C">
        <w:t>diverse and multi-faceted needs and issues service user participation opportunities and barriers</w:t>
      </w:r>
    </w:p>
    <w:p w14:paraId="16E935C0" w14:textId="77777777" w:rsidR="00687F6D" w:rsidRPr="000C323C" w:rsidRDefault="00687F6D" w:rsidP="000C323C">
      <w:pPr>
        <w:pStyle w:val="ListBullet2"/>
      </w:pPr>
      <w:r w:rsidRPr="000C323C">
        <w:t xml:space="preserve">opportunities for collaboration and service partnerships </w:t>
      </w:r>
    </w:p>
    <w:p w14:paraId="0BBFC565" w14:textId="77777777" w:rsidR="00687F6D" w:rsidRPr="000C323C" w:rsidRDefault="00687F6D" w:rsidP="000C323C">
      <w:pPr>
        <w:pStyle w:val="ListBullet2"/>
      </w:pPr>
      <w:r w:rsidRPr="000C323C">
        <w:t>risk, regulatory and sustainability considerations</w:t>
      </w:r>
    </w:p>
    <w:p w14:paraId="57046179" w14:textId="77777777" w:rsidR="00687F6D" w:rsidRPr="000C323C" w:rsidRDefault="00687F6D" w:rsidP="000C323C">
      <w:pPr>
        <w:pStyle w:val="ListBullet2"/>
      </w:pPr>
      <w:r w:rsidRPr="000C323C">
        <w:t>standards, codes and legislation compliance</w:t>
      </w:r>
    </w:p>
    <w:p w14:paraId="5E1C381F" w14:textId="77777777" w:rsidR="00687F6D" w:rsidRPr="000C323C" w:rsidRDefault="00687F6D" w:rsidP="000C323C">
      <w:pPr>
        <w:pStyle w:val="AllowPageBreak"/>
      </w:pPr>
    </w:p>
    <w:p w14:paraId="7BA1DCF1" w14:textId="77777777" w:rsidR="00687F6D" w:rsidRPr="000C323C" w:rsidRDefault="00687F6D" w:rsidP="000C323C">
      <w:pPr>
        <w:pStyle w:val="Heading1"/>
      </w:pPr>
      <w:bookmarkStart w:id="9" w:name="O_852688"/>
      <w:bookmarkEnd w:id="9"/>
      <w:r w:rsidRPr="000C323C">
        <w:t>Assessment Conditions</w:t>
      </w:r>
    </w:p>
    <w:p w14:paraId="0BA60809" w14:textId="77777777" w:rsidR="00687F6D" w:rsidRPr="000C323C" w:rsidRDefault="00687F6D" w:rsidP="00E2281C">
      <w:pPr>
        <w:pStyle w:val="BodyText"/>
      </w:pPr>
      <w:r w:rsidRPr="000C323C">
        <w:t xml:space="preserve">Skills must have been demonstrated in the workplace or in a simulated environment that reflects workplace conditions. The following conditions must be met for this unit: </w:t>
      </w:r>
    </w:p>
    <w:p w14:paraId="7B8EE5C2" w14:textId="77777777" w:rsidR="00687F6D" w:rsidRPr="000C323C" w:rsidRDefault="00687F6D" w:rsidP="000C323C">
      <w:pPr>
        <w:pStyle w:val="ListBullet"/>
      </w:pPr>
      <w:r w:rsidRPr="000C323C">
        <w:t>use of suitable facilities, equipment and resources, including organisation policies and procedures</w:t>
      </w:r>
    </w:p>
    <w:p w14:paraId="34112EED" w14:textId="77777777" w:rsidR="00687F6D" w:rsidRPr="000C323C" w:rsidRDefault="00687F6D" w:rsidP="000C323C">
      <w:pPr>
        <w:pStyle w:val="ListBullet"/>
      </w:pPr>
      <w:r w:rsidRPr="000C323C">
        <w:t>modelling typical workplace conditions and contingencies, including interactions with users of the service and co-workers from a range of diverse backgrounds</w:t>
      </w:r>
    </w:p>
    <w:p w14:paraId="1241FFB6" w14:textId="77777777" w:rsidR="00687F6D" w:rsidRPr="000C323C" w:rsidRDefault="00687F6D" w:rsidP="000C323C">
      <w:pPr>
        <w:pStyle w:val="BodyText"/>
      </w:pPr>
    </w:p>
    <w:p w14:paraId="363AB5D5" w14:textId="77777777" w:rsidR="00687F6D" w:rsidRPr="000C323C" w:rsidRDefault="00687F6D" w:rsidP="000C323C">
      <w:pPr>
        <w:pStyle w:val="Heading1"/>
      </w:pPr>
      <w:bookmarkStart w:id="10" w:name="O_852699"/>
      <w:bookmarkEnd w:id="10"/>
      <w:r w:rsidRPr="000C323C">
        <w:t>Links</w:t>
      </w:r>
    </w:p>
    <w:p w14:paraId="055E888B" w14:textId="511E105C" w:rsidR="00687F6D" w:rsidRPr="000C323C" w:rsidRDefault="00687F6D" w:rsidP="00E2281C">
      <w:pPr>
        <w:pStyle w:val="BodyText"/>
      </w:pPr>
      <w:r>
        <w:t xml:space="preserve">Companion Volume implementation guides are found in VETNet - </w:t>
      </w:r>
    </w:p>
    <w:p w14:paraId="16A90002" w14:textId="77777777" w:rsidR="00687F6D" w:rsidRDefault="00687F6D" w:rsidP="000C323C">
      <w:pPr>
        <w:sectPr w:rsidR="00687F6D" w:rsidSect="00687F6D">
          <w:headerReference w:type="default" r:id="rId24"/>
          <w:footerReference w:type="default" r:id="rId25"/>
          <w:pgSz w:w="11908" w:h="16833"/>
          <w:pgMar w:top="1702" w:right="1418" w:bottom="1702" w:left="1418" w:header="992" w:footer="992" w:gutter="0"/>
          <w:cols w:space="720"/>
          <w:noEndnote/>
          <w:docGrid w:linePitch="299"/>
        </w:sectPr>
      </w:pPr>
    </w:p>
    <w:p w14:paraId="04E498AE" w14:textId="77777777" w:rsidR="003B42F8" w:rsidRPr="002B250E" w:rsidRDefault="003B42F8" w:rsidP="002B250E"/>
    <w:sectPr w:rsidR="003B42F8" w:rsidRPr="002B250E" w:rsidSect="00687F6D">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552EE" w14:textId="77777777" w:rsidR="00554BF8" w:rsidRDefault="00554BF8" w:rsidP="002B250E">
      <w:r>
        <w:separator/>
      </w:r>
    </w:p>
  </w:endnote>
  <w:endnote w:type="continuationSeparator" w:id="0">
    <w:p w14:paraId="6A6D5C94" w14:textId="77777777" w:rsidR="00554BF8" w:rsidRDefault="00554BF8" w:rsidP="002B2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26DCB" w14:textId="77777777" w:rsidR="009803DC" w:rsidRDefault="009803D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8DA32" w14:textId="77777777" w:rsidR="009803DC" w:rsidRDefault="009803D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9AFB" w14:textId="77777777" w:rsidR="009803DC" w:rsidRDefault="009803D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FE20F" w14:textId="09668C24" w:rsidR="00BF1585" w:rsidRDefault="00BF1585">
    <w:pPr>
      <w:pStyle w:val="Footer"/>
      <w:framePr w:wrap="around"/>
    </w:pPr>
    <w:fldSimple w:instr=" DOCPROPERTY  Subject  \* MERGEFORMAT "/>
    <w:r w:rsidR="75786AB2">
      <w:t>Draft</w:t>
    </w:r>
    <w:r>
      <w:tab/>
    </w:r>
    <w:r w:rsidR="75786AB2">
      <w:t xml:space="preserve">Page </w:t>
    </w:r>
    <w:r w:rsidRPr="75786AB2">
      <w:rPr>
        <w:noProof/>
      </w:rPr>
      <w:fldChar w:fldCharType="begin"/>
    </w:r>
    <w:r>
      <w:instrText xml:space="preserve"> PAGE  \* Arabic  \* MERGEFORMAT </w:instrText>
    </w:r>
    <w:r w:rsidRPr="75786AB2">
      <w:fldChar w:fldCharType="separate"/>
    </w:r>
    <w:r w:rsidR="75786AB2" w:rsidRPr="75786AB2">
      <w:rPr>
        <w:noProof/>
      </w:rPr>
      <w:t>2</w:t>
    </w:r>
    <w:r w:rsidRPr="75786AB2">
      <w:rPr>
        <w:noProof/>
      </w:rPr>
      <w:fldChar w:fldCharType="end"/>
    </w:r>
    <w:r w:rsidR="75786AB2">
      <w:t xml:space="preserve"> of </w:t>
    </w:r>
    <w:r w:rsidRPr="75786AB2">
      <w:rPr>
        <w:noProof/>
      </w:rPr>
      <w:fldChar w:fldCharType="begin"/>
    </w:r>
    <w:r w:rsidRPr="75786AB2">
      <w:rPr>
        <w:noProof/>
      </w:rPr>
      <w:instrText xml:space="preserve"> NUMPAGES  \* Arabic  \* MERGEFORMAT </w:instrText>
    </w:r>
    <w:r w:rsidRPr="75786AB2">
      <w:rPr>
        <w:noProof/>
      </w:rPr>
      <w:fldChar w:fldCharType="separate"/>
    </w:r>
    <w:r w:rsidR="75786AB2" w:rsidRPr="75786AB2">
      <w:rPr>
        <w:noProof/>
      </w:rPr>
      <w:t>4</w:t>
    </w:r>
    <w:r w:rsidRPr="75786AB2">
      <w:rPr>
        <w:noProof/>
      </w:rPr>
      <w:fldChar w:fldCharType="end"/>
    </w:r>
  </w:p>
  <w:p w14:paraId="58901624" w14:textId="0D02A30C" w:rsidR="00BF1585" w:rsidRDefault="75786AB2">
    <w:pPr>
      <w:pStyle w:val="Footer"/>
      <w:framePr w:wrap="around"/>
    </w:pPr>
    <w:r>
      <w:t xml:space="preserve">© Commonwealth of Australia, </w:t>
    </w:r>
    <w:r w:rsidR="00BF1585">
      <w:fldChar w:fldCharType="begin"/>
    </w:r>
    <w:r w:rsidR="00BF1585">
      <w:instrText xml:space="preserve"> DATE  \@ "yyyy"  \* MERGEFORMAT </w:instrText>
    </w:r>
    <w:r w:rsidR="00BF1585">
      <w:fldChar w:fldCharType="separate"/>
    </w:r>
    <w:r w:rsidR="009803DC">
      <w:rPr>
        <w:noProof/>
      </w:rPr>
      <w:t>2025</w:t>
    </w:r>
    <w:r w:rsidR="00BF1585">
      <w:fldChar w:fldCharType="end"/>
    </w:r>
    <w:r w:rsidR="00BF1585">
      <w:tab/>
    </w:r>
    <w:fldSimple w:instr=" DOCPROPERTY  Author  \* MERGEFORMAT "/>
    <w:r>
      <w:t>HumanAbility</w:t>
    </w:r>
  </w:p>
  <w:p w14:paraId="2AAE41DD" w14:textId="77777777" w:rsidR="00BF1585" w:rsidRDefault="00BF1585" w:rsidP="002B250E">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802A8" w14:textId="77777777" w:rsidR="00687F6D" w:rsidRDefault="00687F6D">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6B520" w14:textId="77777777" w:rsidR="00687F6D" w:rsidRPr="00E2281C" w:rsidRDefault="00687F6D" w:rsidP="00E2281C">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9C3C" w14:textId="77777777" w:rsidR="00687F6D" w:rsidRDefault="00687F6D">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BFB5C" w14:textId="75AFB9CC" w:rsidR="00687F6D" w:rsidRDefault="00687F6D">
    <w:pPr>
      <w:pStyle w:val="Footer"/>
      <w:framePr w:wrap="around"/>
    </w:pPr>
    <w:fldSimple w:instr=" DOCPROPERTY  Subject  \* MERGEFORMAT "/>
    <w:r w:rsidR="299BEE0A">
      <w:t>Draft</w:t>
    </w:r>
    <w:r>
      <w:tab/>
    </w:r>
    <w:r w:rsidR="299BEE0A">
      <w:t xml:space="preserve">Page </w:t>
    </w:r>
    <w:r w:rsidRPr="299BEE0A">
      <w:rPr>
        <w:noProof/>
      </w:rPr>
      <w:fldChar w:fldCharType="begin"/>
    </w:r>
    <w:r>
      <w:instrText xml:space="preserve"> PAGE  \* Arabic  \* MERGEFORMAT </w:instrText>
    </w:r>
    <w:r w:rsidRPr="299BEE0A">
      <w:fldChar w:fldCharType="separate"/>
    </w:r>
    <w:r w:rsidR="299BEE0A" w:rsidRPr="299BEE0A">
      <w:rPr>
        <w:noProof/>
      </w:rPr>
      <w:t>2</w:t>
    </w:r>
    <w:r w:rsidRPr="299BEE0A">
      <w:rPr>
        <w:noProof/>
      </w:rPr>
      <w:fldChar w:fldCharType="end"/>
    </w:r>
    <w:r w:rsidR="299BEE0A">
      <w:t xml:space="preserve"> of </w:t>
    </w:r>
    <w:r w:rsidRPr="299BEE0A">
      <w:rPr>
        <w:noProof/>
      </w:rPr>
      <w:fldChar w:fldCharType="begin"/>
    </w:r>
    <w:r w:rsidRPr="299BEE0A">
      <w:rPr>
        <w:noProof/>
      </w:rPr>
      <w:instrText xml:space="preserve"> NUMPAGES  \* Arabic  \* MERGEFORMAT </w:instrText>
    </w:r>
    <w:r w:rsidRPr="299BEE0A">
      <w:rPr>
        <w:noProof/>
      </w:rPr>
      <w:fldChar w:fldCharType="separate"/>
    </w:r>
    <w:r w:rsidR="299BEE0A" w:rsidRPr="299BEE0A">
      <w:rPr>
        <w:noProof/>
      </w:rPr>
      <w:t>3</w:t>
    </w:r>
    <w:r w:rsidRPr="299BEE0A">
      <w:rPr>
        <w:noProof/>
      </w:rPr>
      <w:fldChar w:fldCharType="end"/>
    </w:r>
  </w:p>
  <w:p w14:paraId="57D6F60A" w14:textId="58580481" w:rsidR="00687F6D" w:rsidRDefault="299BEE0A" w:rsidP="299BEE0A">
    <w:pPr>
      <w:pStyle w:val="Footer"/>
      <w:framePr w:wrap="around"/>
      <w:rPr>
        <w:color w:val="0078D4"/>
        <w:szCs w:val="16"/>
      </w:rPr>
    </w:pPr>
    <w:r>
      <w:t xml:space="preserve">© Commonwealth of Australia, </w:t>
    </w:r>
    <w:r w:rsidR="00687F6D">
      <w:fldChar w:fldCharType="begin"/>
    </w:r>
    <w:r w:rsidR="00687F6D">
      <w:instrText xml:space="preserve"> DATE  \@ "yyyy"  \* MERGEFORMAT </w:instrText>
    </w:r>
    <w:r w:rsidR="00687F6D">
      <w:fldChar w:fldCharType="separate"/>
    </w:r>
    <w:r w:rsidR="009803DC">
      <w:rPr>
        <w:noProof/>
      </w:rPr>
      <w:t>2025</w:t>
    </w:r>
    <w:r w:rsidR="00687F6D">
      <w:fldChar w:fldCharType="end"/>
    </w:r>
    <w:r w:rsidR="00687F6D">
      <w:tab/>
    </w:r>
    <w:fldSimple w:instr=" DOCPROPERTY  Author  \* MERGEFORMAT "/>
    <w:r w:rsidRPr="299BEE0A">
      <w:rPr>
        <w:color w:val="0078D4"/>
        <w:szCs w:val="16"/>
      </w:rPr>
      <w:t xml:space="preserve"> HumanAbility</w:t>
    </w:r>
  </w:p>
  <w:p w14:paraId="6CA9B84B" w14:textId="77777777" w:rsidR="00687F6D" w:rsidRDefault="00687F6D" w:rsidP="000C323C">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B7905" w14:textId="77777777" w:rsidR="00554BF8" w:rsidRDefault="00554BF8" w:rsidP="002B250E">
      <w:r>
        <w:separator/>
      </w:r>
    </w:p>
  </w:footnote>
  <w:footnote w:type="continuationSeparator" w:id="0">
    <w:p w14:paraId="1F59B5DF" w14:textId="77777777" w:rsidR="00554BF8" w:rsidRDefault="00554BF8" w:rsidP="002B2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1CF67" w14:textId="77777777" w:rsidR="009803DC" w:rsidRDefault="009803D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88DD0" w14:textId="77777777" w:rsidR="00BF1585" w:rsidRDefault="00BF1585"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E89B1A5" wp14:editId="6370FDD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045133E" w14:textId="77777777" w:rsidR="002B250E" w:rsidRPr="00BF1585" w:rsidRDefault="002B250E" w:rsidP="00BF158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04397" w14:textId="77777777" w:rsidR="009803DC" w:rsidRDefault="009803D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E0DEE" w14:textId="77777777" w:rsidR="00BF1585" w:rsidRPr="002D2AF8" w:rsidRDefault="00BF1585" w:rsidP="002B250E">
    <w:pPr>
      <w:pStyle w:val="Header"/>
      <w:framePr w:wrap="around"/>
    </w:pPr>
    <w:fldSimple w:instr="TITLE   \* MERGEFORMAT">
      <w:r>
        <w:t>CHCCCS007 Develop and implement service programs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1FC94924" w14:textId="77777777" w:rsidR="00BF1585" w:rsidRDefault="00BF1585" w:rsidP="002B250E">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1973" w14:textId="77777777" w:rsidR="00687F6D" w:rsidRDefault="00687F6D">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A7EED" w14:textId="77777777" w:rsidR="00687F6D" w:rsidRDefault="00687F6D"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0D77CBF" wp14:editId="15D9AB11">
          <wp:simplePos x="0" y="0"/>
          <wp:positionH relativeFrom="margin">
            <wp:align>center</wp:align>
          </wp:positionH>
          <wp:positionV relativeFrom="margin">
            <wp:align>center</wp:align>
          </wp:positionV>
          <wp:extent cx="7732800" cy="10900800"/>
          <wp:effectExtent l="0" t="0" r="0" b="0"/>
          <wp:wrapNone/>
          <wp:docPr id="57690409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6E450E4" w14:textId="77777777" w:rsidR="00687F6D" w:rsidRPr="00E2281C" w:rsidRDefault="00687F6D" w:rsidP="00E2281C">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E194" w14:textId="77777777" w:rsidR="00687F6D" w:rsidRDefault="00687F6D">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B4083" w14:textId="77777777" w:rsidR="00687F6D" w:rsidRPr="002D2AF8" w:rsidRDefault="00687F6D" w:rsidP="000C323C">
    <w:pPr>
      <w:pStyle w:val="Header"/>
      <w:framePr w:wrap="around"/>
    </w:pPr>
    <w:fldSimple w:instr="TITLE   \* MERGEFORMAT">
      <w:r>
        <w:t>Assessment Requirements for CHCCCS007 Develop and implement service programs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2D9693F1" w14:textId="77777777" w:rsidR="00687F6D" w:rsidRDefault="00687F6D" w:rsidP="000C323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09750716">
    <w:abstractNumId w:val="4"/>
  </w:num>
  <w:num w:numId="2" w16cid:durableId="1352682692">
    <w:abstractNumId w:val="3"/>
  </w:num>
  <w:num w:numId="3" w16cid:durableId="1087655887">
    <w:abstractNumId w:val="2"/>
  </w:num>
  <w:num w:numId="4" w16cid:durableId="898444635">
    <w:abstractNumId w:val="1"/>
  </w:num>
  <w:num w:numId="5" w16cid:durableId="2028406659">
    <w:abstractNumId w:val="0"/>
  </w:num>
  <w:num w:numId="6" w16cid:durableId="196744617">
    <w:abstractNumId w:val="11"/>
  </w:num>
  <w:num w:numId="7" w16cid:durableId="114712531">
    <w:abstractNumId w:val="8"/>
  </w:num>
  <w:num w:numId="8" w16cid:durableId="1022589033">
    <w:abstractNumId w:val="12"/>
  </w:num>
  <w:num w:numId="9" w16cid:durableId="617183795">
    <w:abstractNumId w:val="6"/>
  </w:num>
  <w:num w:numId="10" w16cid:durableId="193423225">
    <w:abstractNumId w:val="9"/>
  </w:num>
  <w:num w:numId="11" w16cid:durableId="1376736463">
    <w:abstractNumId w:val="7"/>
  </w:num>
  <w:num w:numId="12" w16cid:durableId="914825098">
    <w:abstractNumId w:val="5"/>
  </w:num>
  <w:num w:numId="13" w16cid:durableId="10173463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50E"/>
    <w:rsid w:val="00091B6D"/>
    <w:rsid w:val="001B40D5"/>
    <w:rsid w:val="002B250E"/>
    <w:rsid w:val="003B42F8"/>
    <w:rsid w:val="00554BF8"/>
    <w:rsid w:val="00687F6D"/>
    <w:rsid w:val="00770904"/>
    <w:rsid w:val="009803DC"/>
    <w:rsid w:val="00BF1585"/>
    <w:rsid w:val="0B6BD985"/>
    <w:rsid w:val="0C2CCF62"/>
    <w:rsid w:val="0E451376"/>
    <w:rsid w:val="0E5902BC"/>
    <w:rsid w:val="130A71F9"/>
    <w:rsid w:val="1B7405FA"/>
    <w:rsid w:val="1BD5873F"/>
    <w:rsid w:val="1F56BC86"/>
    <w:rsid w:val="212C6CAA"/>
    <w:rsid w:val="286DA8F7"/>
    <w:rsid w:val="299BEE0A"/>
    <w:rsid w:val="2FDFE2B7"/>
    <w:rsid w:val="3B219013"/>
    <w:rsid w:val="3B7489B2"/>
    <w:rsid w:val="3C44C1E7"/>
    <w:rsid w:val="4056F2B3"/>
    <w:rsid w:val="48FD62EE"/>
    <w:rsid w:val="49336C56"/>
    <w:rsid w:val="4F9ED4DC"/>
    <w:rsid w:val="4FA46C72"/>
    <w:rsid w:val="50C73BEF"/>
    <w:rsid w:val="530A148D"/>
    <w:rsid w:val="5399DE6B"/>
    <w:rsid w:val="5493833C"/>
    <w:rsid w:val="5911095F"/>
    <w:rsid w:val="5ABC6F94"/>
    <w:rsid w:val="5D582479"/>
    <w:rsid w:val="62FC791A"/>
    <w:rsid w:val="63BD7CB4"/>
    <w:rsid w:val="63D5E051"/>
    <w:rsid w:val="68B8C462"/>
    <w:rsid w:val="6DA5909C"/>
    <w:rsid w:val="7469A517"/>
    <w:rsid w:val="75786AB2"/>
    <w:rsid w:val="7A8FE2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592F7B"/>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50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B250E"/>
    <w:pPr>
      <w:spacing w:before="360" w:after="60"/>
      <w:outlineLvl w:val="0"/>
    </w:pPr>
    <w:rPr>
      <w:sz w:val="32"/>
    </w:rPr>
  </w:style>
  <w:style w:type="paragraph" w:styleId="Heading2">
    <w:name w:val="heading 2"/>
    <w:basedOn w:val="HeadingBase"/>
    <w:next w:val="BodyText"/>
    <w:link w:val="Heading2Char"/>
    <w:qFormat/>
    <w:rsid w:val="002B250E"/>
    <w:pPr>
      <w:keepLines/>
      <w:spacing w:before="240" w:after="120"/>
      <w:outlineLvl w:val="1"/>
    </w:pPr>
    <w:rPr>
      <w:sz w:val="28"/>
      <w:szCs w:val="40"/>
    </w:rPr>
  </w:style>
  <w:style w:type="paragraph" w:styleId="Heading3">
    <w:name w:val="heading 3"/>
    <w:basedOn w:val="HeadingBase"/>
    <w:next w:val="BodyText"/>
    <w:link w:val="Heading3Char"/>
    <w:qFormat/>
    <w:rsid w:val="002B250E"/>
    <w:pPr>
      <w:spacing w:before="180" w:after="120"/>
      <w:outlineLvl w:val="2"/>
    </w:pPr>
    <w:rPr>
      <w:spacing w:val="-10"/>
      <w:kern w:val="32"/>
    </w:rPr>
  </w:style>
  <w:style w:type="paragraph" w:styleId="Heading4">
    <w:name w:val="heading 4"/>
    <w:basedOn w:val="HeadingBase"/>
    <w:next w:val="BodyText"/>
    <w:link w:val="Heading4Char"/>
    <w:qFormat/>
    <w:rsid w:val="002B250E"/>
    <w:pPr>
      <w:spacing w:before="160" w:after="120"/>
      <w:outlineLvl w:val="3"/>
    </w:pPr>
    <w:rPr>
      <w:sz w:val="22"/>
    </w:rPr>
  </w:style>
  <w:style w:type="paragraph" w:styleId="Heading5">
    <w:name w:val="heading 5"/>
    <w:basedOn w:val="HeadingBase"/>
    <w:next w:val="Normal"/>
    <w:link w:val="Heading5Char"/>
    <w:qFormat/>
    <w:rsid w:val="002B250E"/>
    <w:pPr>
      <w:spacing w:before="80"/>
      <w:outlineLvl w:val="4"/>
    </w:pPr>
    <w:rPr>
      <w:color w:val="918585"/>
      <w:sz w:val="20"/>
    </w:rPr>
  </w:style>
  <w:style w:type="paragraph" w:styleId="Heading6">
    <w:name w:val="heading 6"/>
    <w:basedOn w:val="HeadingBase"/>
    <w:next w:val="Normal"/>
    <w:link w:val="Heading6Char"/>
    <w:qFormat/>
    <w:rsid w:val="002B250E"/>
    <w:pPr>
      <w:spacing w:before="60"/>
      <w:outlineLvl w:val="5"/>
    </w:pPr>
    <w:rPr>
      <w:color w:val="918585"/>
      <w:sz w:val="20"/>
    </w:rPr>
  </w:style>
  <w:style w:type="paragraph" w:styleId="Heading7">
    <w:name w:val="heading 7"/>
    <w:basedOn w:val="Normal"/>
    <w:next w:val="Normal"/>
    <w:link w:val="Heading7Char"/>
    <w:qFormat/>
    <w:rsid w:val="002B250E"/>
    <w:pPr>
      <w:ind w:left="720"/>
      <w:outlineLvl w:val="6"/>
    </w:pPr>
    <w:rPr>
      <w:i/>
    </w:rPr>
  </w:style>
  <w:style w:type="paragraph" w:styleId="Heading8">
    <w:name w:val="heading 8"/>
    <w:basedOn w:val="Normal"/>
    <w:next w:val="Normal"/>
    <w:link w:val="Heading8Char"/>
    <w:qFormat/>
    <w:rsid w:val="002B250E"/>
    <w:pPr>
      <w:ind w:left="720"/>
      <w:outlineLvl w:val="7"/>
    </w:pPr>
    <w:rPr>
      <w:i/>
    </w:rPr>
  </w:style>
  <w:style w:type="paragraph" w:styleId="Heading9">
    <w:name w:val="heading 9"/>
    <w:basedOn w:val="Normal"/>
    <w:next w:val="Normal"/>
    <w:link w:val="Heading9Char"/>
    <w:qFormat/>
    <w:rsid w:val="002B250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250E"/>
    <w:rPr>
      <w:rFonts w:ascii="Times New Roman" w:eastAsia="Times New Roman" w:hAnsi="Times New Roman" w:cs="Times New Roman"/>
      <w:b/>
      <w:sz w:val="32"/>
      <w:szCs w:val="20"/>
      <w:lang w:eastAsia="en-US"/>
    </w:rPr>
  </w:style>
  <w:style w:type="paragraph" w:styleId="BodyText">
    <w:name w:val="Body Text"/>
    <w:basedOn w:val="Normal"/>
    <w:link w:val="BodyTextChar"/>
    <w:rsid w:val="002B250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B250E"/>
    <w:rPr>
      <w:rFonts w:ascii="Times New Roman" w:eastAsia="Times New Roman" w:hAnsi="Times New Roman" w:cs="Times New Roman"/>
      <w:sz w:val="24"/>
      <w:lang w:eastAsia="en-US"/>
    </w:rPr>
  </w:style>
  <w:style w:type="character" w:customStyle="1" w:styleId="SpecialBold">
    <w:name w:val="Special Bold"/>
    <w:basedOn w:val="DefaultParagraphFont"/>
    <w:rsid w:val="002B250E"/>
    <w:rPr>
      <w:b/>
      <w:spacing w:val="0"/>
    </w:rPr>
  </w:style>
  <w:style w:type="character" w:styleId="Emphasis">
    <w:name w:val="Emphasis"/>
    <w:basedOn w:val="DefaultParagraphFont"/>
    <w:qFormat/>
    <w:rsid w:val="002B250E"/>
    <w:rPr>
      <w:i/>
    </w:rPr>
  </w:style>
  <w:style w:type="paragraph" w:customStyle="1" w:styleId="SuperHeading">
    <w:name w:val="SuperHeading"/>
    <w:basedOn w:val="Normal"/>
    <w:rsid w:val="002B250E"/>
    <w:pPr>
      <w:spacing w:before="240" w:after="120"/>
      <w:outlineLvl w:val="0"/>
    </w:pPr>
    <w:rPr>
      <w:rFonts w:ascii="Times New Roman" w:hAnsi="Times New Roman"/>
      <w:b/>
      <w:sz w:val="32"/>
    </w:rPr>
  </w:style>
  <w:style w:type="paragraph" w:customStyle="1" w:styleId="AllowPageBreak">
    <w:name w:val="AllowPageBreak"/>
    <w:rsid w:val="002B250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B250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B250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B250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B250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B250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B250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B250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B250E"/>
    <w:rPr>
      <w:rFonts w:ascii="Courier New" w:eastAsia="Times New Roman" w:hAnsi="Courier New" w:cs="Times New Roman"/>
      <w:i/>
      <w:szCs w:val="20"/>
      <w:lang w:eastAsia="en-US"/>
    </w:rPr>
  </w:style>
  <w:style w:type="paragraph" w:customStyle="1" w:styleId="HeadingBase">
    <w:name w:val="Heading Base"/>
    <w:rsid w:val="002B250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B250E"/>
    <w:pPr>
      <w:tabs>
        <w:tab w:val="right" w:leader="dot" w:pos="9072"/>
      </w:tabs>
      <w:ind w:left="567"/>
    </w:pPr>
    <w:rPr>
      <w:szCs w:val="22"/>
    </w:rPr>
  </w:style>
  <w:style w:type="paragraph" w:customStyle="1" w:styleId="TOCBase">
    <w:name w:val="TOC Base"/>
    <w:rsid w:val="002B250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B250E"/>
    <w:pPr>
      <w:tabs>
        <w:tab w:val="right" w:leader="dot" w:pos="9072"/>
      </w:tabs>
      <w:spacing w:before="40" w:after="40"/>
      <w:ind w:left="284"/>
    </w:pPr>
    <w:rPr>
      <w:rFonts w:ascii="Times New Roman" w:hAnsi="Times New Roman"/>
    </w:rPr>
  </w:style>
  <w:style w:type="paragraph" w:styleId="TOC1">
    <w:name w:val="toc 1"/>
    <w:basedOn w:val="TOCBase"/>
    <w:next w:val="Normal"/>
    <w:rsid w:val="002B250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B250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B250E"/>
    <w:rPr>
      <w:rFonts w:ascii="Times New Roman" w:eastAsia="Times New Roman" w:hAnsi="Times New Roman" w:cs="Times New Roman"/>
      <w:sz w:val="16"/>
      <w:lang w:eastAsia="en-US"/>
    </w:rPr>
  </w:style>
  <w:style w:type="paragraph" w:styleId="Title">
    <w:name w:val="Title"/>
    <w:basedOn w:val="HeadingBase"/>
    <w:link w:val="TitleChar"/>
    <w:qFormat/>
    <w:rsid w:val="002B250E"/>
    <w:pPr>
      <w:spacing w:before="5040"/>
      <w:jc w:val="center"/>
    </w:pPr>
    <w:rPr>
      <w:sz w:val="48"/>
      <w:szCs w:val="72"/>
      <w:lang w:val="en-US"/>
    </w:rPr>
  </w:style>
  <w:style w:type="character" w:customStyle="1" w:styleId="TitleChar">
    <w:name w:val="Title Char"/>
    <w:basedOn w:val="DefaultParagraphFont"/>
    <w:link w:val="Title"/>
    <w:rsid w:val="002B250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B250E"/>
    <w:pPr>
      <w:tabs>
        <w:tab w:val="left" w:pos="3600"/>
        <w:tab w:val="left" w:pos="3958"/>
      </w:tabs>
    </w:pPr>
  </w:style>
  <w:style w:type="paragraph" w:styleId="List">
    <w:name w:val="List"/>
    <w:basedOn w:val="BodyText"/>
    <w:next w:val="BodyText"/>
    <w:rsid w:val="002B250E"/>
    <w:pPr>
      <w:tabs>
        <w:tab w:val="left" w:pos="340"/>
      </w:tabs>
      <w:spacing w:before="60" w:after="60"/>
      <w:ind w:left="340" w:hanging="340"/>
    </w:pPr>
  </w:style>
  <w:style w:type="paragraph" w:styleId="ListBullet">
    <w:name w:val="List Bullet"/>
    <w:basedOn w:val="List"/>
    <w:rsid w:val="002B250E"/>
    <w:pPr>
      <w:numPr>
        <w:numId w:val="10"/>
      </w:numPr>
      <w:tabs>
        <w:tab w:val="clear" w:pos="340"/>
      </w:tabs>
      <w:spacing w:before="40" w:after="40"/>
    </w:pPr>
  </w:style>
  <w:style w:type="paragraph" w:customStyle="1" w:styleId="Note">
    <w:name w:val="Note"/>
    <w:basedOn w:val="BodyText"/>
    <w:rsid w:val="002B250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B250E"/>
    <w:pPr>
      <w:framePr w:wrap="auto" w:hAnchor="text" w:y="6049"/>
    </w:pPr>
    <w:rPr>
      <w:color w:val="000000"/>
      <w:sz w:val="40"/>
    </w:rPr>
  </w:style>
  <w:style w:type="paragraph" w:customStyle="1" w:styleId="TOCTitle">
    <w:name w:val="TOCTitle"/>
    <w:basedOn w:val="Heading1"/>
    <w:rsid w:val="002B250E"/>
    <w:pPr>
      <w:spacing w:after="240"/>
      <w:jc w:val="center"/>
      <w:outlineLvl w:val="9"/>
    </w:pPr>
    <w:rPr>
      <w:caps/>
    </w:rPr>
  </w:style>
  <w:style w:type="paragraph" w:customStyle="1" w:styleId="Version">
    <w:name w:val="Version"/>
    <w:rsid w:val="002B250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B250E"/>
    <w:pPr>
      <w:numPr>
        <w:numId w:val="11"/>
      </w:numPr>
      <w:tabs>
        <w:tab w:val="clear" w:pos="680"/>
      </w:tabs>
    </w:pPr>
  </w:style>
  <w:style w:type="paragraph" w:styleId="Index1">
    <w:name w:val="index 1"/>
    <w:basedOn w:val="Normal"/>
    <w:next w:val="Normal"/>
    <w:semiHidden/>
    <w:rsid w:val="002B250E"/>
    <w:pPr>
      <w:keepNext w:val="0"/>
      <w:tabs>
        <w:tab w:val="right" w:pos="4176"/>
      </w:tabs>
      <w:ind w:left="198" w:hanging="198"/>
    </w:pPr>
    <w:rPr>
      <w:rFonts w:ascii="Garamond" w:hAnsi="Garamond"/>
    </w:rPr>
  </w:style>
  <w:style w:type="paragraph" w:styleId="IndexHeading">
    <w:name w:val="index heading"/>
    <w:basedOn w:val="Normal"/>
    <w:next w:val="Index1"/>
    <w:semiHidden/>
    <w:rsid w:val="002B250E"/>
    <w:pPr>
      <w:spacing w:before="120" w:after="120"/>
    </w:pPr>
    <w:rPr>
      <w:rFonts w:ascii="Arial" w:hAnsi="Arial"/>
      <w:b/>
      <w:color w:val="918585"/>
      <w:sz w:val="24"/>
    </w:rPr>
  </w:style>
  <w:style w:type="paragraph" w:styleId="Header">
    <w:name w:val="header"/>
    <w:basedOn w:val="Normal"/>
    <w:link w:val="HeaderChar"/>
    <w:rsid w:val="002B250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B250E"/>
    <w:rPr>
      <w:rFonts w:ascii="Times New Roman" w:eastAsia="Times New Roman" w:hAnsi="Times New Roman" w:cs="Times New Roman"/>
      <w:sz w:val="16"/>
      <w:szCs w:val="20"/>
      <w:lang w:val="en-GB" w:eastAsia="en-US"/>
    </w:rPr>
  </w:style>
  <w:style w:type="paragraph" w:customStyle="1" w:styleId="Chapter">
    <w:name w:val="Chapter"/>
    <w:basedOn w:val="Normal"/>
    <w:rsid w:val="002B250E"/>
    <w:pPr>
      <w:spacing w:before="240"/>
    </w:pPr>
    <w:rPr>
      <w:rFonts w:ascii="Times New Roman" w:hAnsi="Times New Roman"/>
      <w:smallCaps/>
      <w:spacing w:val="80"/>
      <w:sz w:val="28"/>
    </w:rPr>
  </w:style>
  <w:style w:type="paragraph" w:customStyle="1" w:styleId="InChapter">
    <w:name w:val="InChapter"/>
    <w:basedOn w:val="Heading3"/>
    <w:rsid w:val="002B250E"/>
    <w:pPr>
      <w:spacing w:after="240"/>
      <w:outlineLvl w:val="9"/>
    </w:pPr>
    <w:rPr>
      <w:noProof/>
    </w:rPr>
  </w:style>
  <w:style w:type="paragraph" w:styleId="Index2">
    <w:name w:val="index 2"/>
    <w:basedOn w:val="Normal"/>
    <w:next w:val="Normal"/>
    <w:semiHidden/>
    <w:rsid w:val="002B250E"/>
    <w:pPr>
      <w:tabs>
        <w:tab w:val="right" w:pos="4176"/>
      </w:tabs>
      <w:ind w:left="568" w:hanging="284"/>
    </w:pPr>
    <w:rPr>
      <w:rFonts w:ascii="Garamond" w:hAnsi="Garamond"/>
    </w:rPr>
  </w:style>
  <w:style w:type="paragraph" w:customStyle="1" w:styleId="Byline">
    <w:name w:val="Byline"/>
    <w:rsid w:val="002B250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B250E"/>
    <w:pPr>
      <w:tabs>
        <w:tab w:val="clear" w:pos="3600"/>
        <w:tab w:val="clear" w:pos="3958"/>
      </w:tabs>
      <w:jc w:val="right"/>
    </w:pPr>
  </w:style>
  <w:style w:type="paragraph" w:styleId="Caption">
    <w:name w:val="caption"/>
    <w:basedOn w:val="BodyText"/>
    <w:next w:val="Normal"/>
    <w:qFormat/>
    <w:rsid w:val="002B250E"/>
    <w:pPr>
      <w:framePr w:w="2268" w:hSpace="181" w:vSpace="181" w:wrap="around" w:vAnchor="text" w:hAnchor="page" w:x="1135" w:y="285" w:anchorLock="1"/>
    </w:pPr>
    <w:rPr>
      <w:i/>
    </w:rPr>
  </w:style>
  <w:style w:type="paragraph" w:customStyle="1" w:styleId="MiniTOCTitle">
    <w:name w:val="MiniTOCTitle"/>
    <w:basedOn w:val="Heading4"/>
    <w:rsid w:val="002B250E"/>
    <w:pPr>
      <w:spacing w:before="240"/>
      <w:outlineLvl w:val="9"/>
    </w:pPr>
    <w:rPr>
      <w:noProof/>
      <w:sz w:val="24"/>
    </w:rPr>
  </w:style>
  <w:style w:type="paragraph" w:customStyle="1" w:styleId="MiniTOCItem">
    <w:name w:val="MiniTOCItem"/>
    <w:basedOn w:val="ListBullet"/>
    <w:rsid w:val="002B250E"/>
    <w:pPr>
      <w:numPr>
        <w:numId w:val="0"/>
      </w:numPr>
      <w:tabs>
        <w:tab w:val="right" w:leader="dot" w:pos="6521"/>
      </w:tabs>
      <w:spacing w:before="0" w:after="0"/>
    </w:pPr>
  </w:style>
  <w:style w:type="paragraph" w:customStyle="1" w:styleId="TOFTitle">
    <w:name w:val="TOFTitle"/>
    <w:basedOn w:val="TOCTitle"/>
    <w:rsid w:val="002B250E"/>
  </w:style>
  <w:style w:type="paragraph" w:styleId="TableofFigures">
    <w:name w:val="table of figures"/>
    <w:basedOn w:val="Normal"/>
    <w:next w:val="Normal"/>
    <w:semiHidden/>
    <w:rsid w:val="002B250E"/>
    <w:pPr>
      <w:tabs>
        <w:tab w:val="right" w:leader="dot" w:pos="9072"/>
      </w:tabs>
      <w:ind w:left="970" w:hanging="403"/>
    </w:pPr>
    <w:rPr>
      <w:rFonts w:ascii="Times New Roman" w:hAnsi="Times New Roman"/>
      <w:b/>
    </w:rPr>
  </w:style>
  <w:style w:type="paragraph" w:styleId="ListNumber">
    <w:name w:val="List Number"/>
    <w:basedOn w:val="List"/>
    <w:rsid w:val="002B250E"/>
    <w:pPr>
      <w:numPr>
        <w:numId w:val="13"/>
      </w:numPr>
      <w:tabs>
        <w:tab w:val="clear" w:pos="340"/>
      </w:tabs>
    </w:pPr>
  </w:style>
  <w:style w:type="character" w:customStyle="1" w:styleId="WingdingSymbols">
    <w:name w:val="Wingding Symbols"/>
    <w:rsid w:val="002B250E"/>
    <w:rPr>
      <w:rFonts w:ascii="Wingdings" w:hAnsi="Wingdings"/>
    </w:rPr>
  </w:style>
  <w:style w:type="paragraph" w:customStyle="1" w:styleId="TableHeading">
    <w:name w:val="Table Heading"/>
    <w:basedOn w:val="HeadingBase"/>
    <w:rsid w:val="002B250E"/>
    <w:pPr>
      <w:keepLines/>
      <w:pBdr>
        <w:bottom w:val="single" w:sz="6" w:space="1" w:color="918585"/>
      </w:pBdr>
      <w:spacing w:before="240"/>
    </w:pPr>
  </w:style>
  <w:style w:type="character" w:customStyle="1" w:styleId="HotSpot">
    <w:name w:val="HotSpot"/>
    <w:rsid w:val="002B250E"/>
    <w:rPr>
      <w:color w:val="0033CC"/>
      <w:u w:val="none"/>
    </w:rPr>
  </w:style>
  <w:style w:type="paragraph" w:customStyle="1" w:styleId="BodyTextRight">
    <w:name w:val="Body Text Right"/>
    <w:basedOn w:val="BodyText"/>
    <w:rsid w:val="002B250E"/>
    <w:pPr>
      <w:spacing w:before="0" w:after="0"/>
      <w:jc w:val="right"/>
    </w:pPr>
  </w:style>
  <w:style w:type="paragraph" w:styleId="Index3">
    <w:name w:val="index 3"/>
    <w:basedOn w:val="ListNumber2"/>
    <w:next w:val="Normal"/>
    <w:semiHidden/>
    <w:rsid w:val="002B250E"/>
    <w:pPr>
      <w:numPr>
        <w:numId w:val="0"/>
      </w:numPr>
      <w:tabs>
        <w:tab w:val="right" w:leader="dot" w:pos="4176"/>
      </w:tabs>
    </w:pPr>
  </w:style>
  <w:style w:type="paragraph" w:styleId="ListNumber2">
    <w:name w:val="List Number 2"/>
    <w:basedOn w:val="List2"/>
    <w:rsid w:val="002B250E"/>
    <w:pPr>
      <w:numPr>
        <w:numId w:val="8"/>
      </w:numPr>
      <w:tabs>
        <w:tab w:val="clear" w:pos="1060"/>
      </w:tabs>
    </w:pPr>
  </w:style>
  <w:style w:type="paragraph" w:customStyle="1" w:styleId="MarginNote">
    <w:name w:val="Margin Note"/>
    <w:basedOn w:val="BodyText"/>
    <w:rsid w:val="002B250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B250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B250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B250E"/>
    <w:rPr>
      <w:sz w:val="32"/>
    </w:rPr>
  </w:style>
  <w:style w:type="paragraph" w:customStyle="1" w:styleId="HeadingProcedure">
    <w:name w:val="Heading Procedure"/>
    <w:basedOn w:val="HeadingBase"/>
    <w:next w:val="Normal"/>
    <w:rsid w:val="002B250E"/>
    <w:pPr>
      <w:tabs>
        <w:tab w:val="left" w:pos="0"/>
      </w:tabs>
      <w:spacing w:before="120" w:after="60"/>
    </w:pPr>
    <w:rPr>
      <w:i/>
      <w:color w:val="918585"/>
      <w:sz w:val="22"/>
    </w:rPr>
  </w:style>
  <w:style w:type="paragraph" w:customStyle="1" w:styleId="TableBodyText">
    <w:name w:val="Table Body Text"/>
    <w:basedOn w:val="BodyText"/>
    <w:rsid w:val="002B250E"/>
    <w:pPr>
      <w:spacing w:before="60" w:after="60"/>
    </w:pPr>
  </w:style>
  <w:style w:type="paragraph" w:styleId="ListContinue">
    <w:name w:val="List Continue"/>
    <w:basedOn w:val="List"/>
    <w:rsid w:val="002B250E"/>
    <w:pPr>
      <w:ind w:firstLine="0"/>
    </w:pPr>
  </w:style>
  <w:style w:type="paragraph" w:customStyle="1" w:styleId="ListNote">
    <w:name w:val="List Note"/>
    <w:basedOn w:val="List"/>
    <w:rsid w:val="002B250E"/>
    <w:pPr>
      <w:pBdr>
        <w:top w:val="single" w:sz="6" w:space="2" w:color="918585"/>
        <w:bottom w:val="single" w:sz="6" w:space="2" w:color="918585"/>
      </w:pBdr>
      <w:tabs>
        <w:tab w:val="left" w:pos="1021"/>
      </w:tabs>
      <w:ind w:firstLine="0"/>
    </w:pPr>
  </w:style>
  <w:style w:type="paragraph" w:customStyle="1" w:styleId="Warning">
    <w:name w:val="Warning"/>
    <w:basedOn w:val="BodyText"/>
    <w:rsid w:val="002B250E"/>
    <w:pPr>
      <w:shd w:val="clear" w:color="auto" w:fill="D9D9D9"/>
      <w:tabs>
        <w:tab w:val="left" w:pos="992"/>
      </w:tabs>
      <w:ind w:left="119" w:right="119"/>
    </w:pPr>
    <w:rPr>
      <w:sz w:val="20"/>
    </w:rPr>
  </w:style>
  <w:style w:type="paragraph" w:customStyle="1" w:styleId="MarginIcons">
    <w:name w:val="Margin Icons"/>
    <w:basedOn w:val="BodyText"/>
    <w:rsid w:val="002B250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B250E"/>
    <w:rPr>
      <w:rFonts w:ascii="Courier New" w:hAnsi="Courier New"/>
    </w:rPr>
  </w:style>
  <w:style w:type="paragraph" w:customStyle="1" w:styleId="NoteBullet">
    <w:name w:val="Note Bullet"/>
    <w:basedOn w:val="Note"/>
    <w:rsid w:val="002B250E"/>
    <w:pPr>
      <w:tabs>
        <w:tab w:val="clear" w:pos="680"/>
      </w:tabs>
      <w:spacing w:before="60" w:after="60"/>
    </w:pPr>
  </w:style>
  <w:style w:type="paragraph" w:customStyle="1" w:styleId="SubHeading2">
    <w:name w:val="SubHeading2"/>
    <w:basedOn w:val="HeadingBase"/>
    <w:rsid w:val="002B250E"/>
    <w:pPr>
      <w:spacing w:before="240" w:after="60"/>
    </w:pPr>
    <w:rPr>
      <w:sz w:val="20"/>
    </w:rPr>
  </w:style>
  <w:style w:type="paragraph" w:customStyle="1" w:styleId="SubHeading1">
    <w:name w:val="SubHeading1"/>
    <w:basedOn w:val="HeadingBase"/>
    <w:rsid w:val="002B250E"/>
    <w:pPr>
      <w:spacing w:before="240" w:after="60"/>
    </w:pPr>
    <w:rPr>
      <w:color w:val="918585"/>
      <w:sz w:val="22"/>
    </w:rPr>
  </w:style>
  <w:style w:type="paragraph" w:customStyle="1" w:styleId="SideHeading">
    <w:name w:val="Side Heading"/>
    <w:basedOn w:val="HeadingBase"/>
    <w:rsid w:val="002B250E"/>
    <w:pPr>
      <w:framePr w:w="2268" w:h="567" w:hSpace="181" w:vSpace="181" w:wrap="around" w:vAnchor="text" w:hAnchor="page" w:x="1419" w:y="370" w:anchorLock="1"/>
    </w:pPr>
    <w:rPr>
      <w:sz w:val="22"/>
    </w:rPr>
  </w:style>
  <w:style w:type="paragraph" w:customStyle="1" w:styleId="TableListBullet">
    <w:name w:val="Table List Bullet"/>
    <w:basedOn w:val="ListBullet"/>
    <w:rsid w:val="002B250E"/>
    <w:pPr>
      <w:numPr>
        <w:numId w:val="9"/>
      </w:numPr>
    </w:pPr>
  </w:style>
  <w:style w:type="paragraph" w:styleId="PlainText">
    <w:name w:val="Plain Text"/>
    <w:basedOn w:val="Normal"/>
    <w:link w:val="PlainTextChar"/>
    <w:rsid w:val="002B250E"/>
    <w:rPr>
      <w:sz w:val="20"/>
    </w:rPr>
  </w:style>
  <w:style w:type="character" w:customStyle="1" w:styleId="PlainTextChar">
    <w:name w:val="Plain Text Char"/>
    <w:basedOn w:val="DefaultParagraphFont"/>
    <w:link w:val="PlainText"/>
    <w:rsid w:val="002B250E"/>
    <w:rPr>
      <w:rFonts w:ascii="Courier New" w:eastAsia="Times New Roman" w:hAnsi="Courier New" w:cs="Times New Roman"/>
      <w:sz w:val="20"/>
      <w:szCs w:val="20"/>
      <w:lang w:eastAsia="en-US"/>
    </w:rPr>
  </w:style>
  <w:style w:type="character" w:customStyle="1" w:styleId="MenuOption">
    <w:name w:val="Menu Option"/>
    <w:basedOn w:val="DefaultParagraphFont"/>
    <w:rsid w:val="002B250E"/>
    <w:rPr>
      <w:b/>
      <w:smallCaps/>
    </w:rPr>
  </w:style>
  <w:style w:type="paragraph" w:customStyle="1" w:styleId="TableListNumber">
    <w:name w:val="Table List Number"/>
    <w:basedOn w:val="ListNumber"/>
    <w:rsid w:val="002B250E"/>
    <w:pPr>
      <w:numPr>
        <w:numId w:val="0"/>
      </w:numPr>
    </w:pPr>
  </w:style>
  <w:style w:type="paragraph" w:styleId="TOC4">
    <w:name w:val="toc 4"/>
    <w:basedOn w:val="TOCBase"/>
    <w:next w:val="Normal"/>
    <w:semiHidden/>
    <w:rsid w:val="002B250E"/>
    <w:pPr>
      <w:tabs>
        <w:tab w:val="right" w:leader="dot" w:pos="9071"/>
      </w:tabs>
      <w:ind w:left="1701"/>
    </w:pPr>
  </w:style>
  <w:style w:type="paragraph" w:customStyle="1" w:styleId="ListAlpha">
    <w:name w:val="List Alpha"/>
    <w:basedOn w:val="List"/>
    <w:rsid w:val="002B250E"/>
    <w:pPr>
      <w:numPr>
        <w:numId w:val="7"/>
      </w:numPr>
    </w:pPr>
  </w:style>
  <w:style w:type="paragraph" w:customStyle="1" w:styleId="ListAlpha2">
    <w:name w:val="List Alpha 2"/>
    <w:basedOn w:val="List2"/>
    <w:rsid w:val="002B250E"/>
    <w:pPr>
      <w:numPr>
        <w:numId w:val="6"/>
      </w:numPr>
    </w:pPr>
  </w:style>
  <w:style w:type="paragraph" w:styleId="List2">
    <w:name w:val="List 2"/>
    <w:basedOn w:val="BodyText"/>
    <w:rsid w:val="002B250E"/>
    <w:pPr>
      <w:tabs>
        <w:tab w:val="left" w:pos="680"/>
      </w:tabs>
      <w:spacing w:before="60" w:after="60"/>
      <w:ind w:left="680" w:hanging="340"/>
    </w:pPr>
  </w:style>
  <w:style w:type="paragraph" w:styleId="List3">
    <w:name w:val="List 3"/>
    <w:basedOn w:val="BodyText"/>
    <w:rsid w:val="002B250E"/>
    <w:pPr>
      <w:tabs>
        <w:tab w:val="left" w:pos="1021"/>
      </w:tabs>
      <w:spacing w:before="60" w:after="60"/>
      <w:ind w:left="1020" w:hanging="340"/>
    </w:pPr>
  </w:style>
  <w:style w:type="paragraph" w:styleId="List4">
    <w:name w:val="List 4"/>
    <w:basedOn w:val="BodyText"/>
    <w:rsid w:val="002B250E"/>
    <w:pPr>
      <w:tabs>
        <w:tab w:val="left" w:pos="1361"/>
      </w:tabs>
      <w:spacing w:before="60" w:after="60"/>
      <w:ind w:left="1361" w:hanging="340"/>
    </w:pPr>
  </w:style>
  <w:style w:type="paragraph" w:styleId="List5">
    <w:name w:val="List 5"/>
    <w:basedOn w:val="BodyText"/>
    <w:rsid w:val="002B250E"/>
    <w:pPr>
      <w:tabs>
        <w:tab w:val="left" w:pos="1701"/>
      </w:tabs>
      <w:spacing w:before="60" w:after="60"/>
      <w:ind w:left="1701" w:hanging="340"/>
    </w:pPr>
  </w:style>
  <w:style w:type="paragraph" w:styleId="ListBullet3">
    <w:name w:val="List Bullet 3"/>
    <w:basedOn w:val="List3"/>
    <w:rsid w:val="002B250E"/>
    <w:pPr>
      <w:numPr>
        <w:numId w:val="12"/>
      </w:numPr>
      <w:tabs>
        <w:tab w:val="clear" w:pos="1021"/>
      </w:tabs>
      <w:ind w:left="1037" w:hanging="357"/>
    </w:pPr>
  </w:style>
  <w:style w:type="paragraph" w:styleId="ListBullet4">
    <w:name w:val="List Bullet 4"/>
    <w:basedOn w:val="List4"/>
    <w:rsid w:val="002B250E"/>
    <w:pPr>
      <w:numPr>
        <w:numId w:val="1"/>
      </w:numPr>
      <w:tabs>
        <w:tab w:val="clear" w:pos="1361"/>
      </w:tabs>
    </w:pPr>
  </w:style>
  <w:style w:type="paragraph" w:styleId="ListBullet5">
    <w:name w:val="List Bullet 5"/>
    <w:basedOn w:val="List5"/>
    <w:rsid w:val="002B250E"/>
    <w:pPr>
      <w:numPr>
        <w:numId w:val="2"/>
      </w:numPr>
    </w:pPr>
  </w:style>
  <w:style w:type="paragraph" w:styleId="ListContinue2">
    <w:name w:val="List Continue 2"/>
    <w:basedOn w:val="List2"/>
    <w:rsid w:val="002B250E"/>
    <w:pPr>
      <w:ind w:firstLine="0"/>
    </w:pPr>
  </w:style>
  <w:style w:type="paragraph" w:styleId="ListContinue3">
    <w:name w:val="List Continue 3"/>
    <w:basedOn w:val="List3"/>
    <w:rsid w:val="002B250E"/>
    <w:pPr>
      <w:ind w:left="1021" w:firstLine="0"/>
    </w:pPr>
  </w:style>
  <w:style w:type="paragraph" w:styleId="ListContinue4">
    <w:name w:val="List Continue 4"/>
    <w:basedOn w:val="List4"/>
    <w:rsid w:val="002B250E"/>
    <w:pPr>
      <w:ind w:firstLine="0"/>
    </w:pPr>
  </w:style>
  <w:style w:type="paragraph" w:styleId="ListContinue5">
    <w:name w:val="List Continue 5"/>
    <w:basedOn w:val="List5"/>
    <w:rsid w:val="002B250E"/>
    <w:pPr>
      <w:ind w:firstLine="0"/>
    </w:pPr>
  </w:style>
  <w:style w:type="paragraph" w:styleId="ListNumber3">
    <w:name w:val="List Number 3"/>
    <w:basedOn w:val="List3"/>
    <w:rsid w:val="002B250E"/>
    <w:pPr>
      <w:numPr>
        <w:numId w:val="3"/>
      </w:numPr>
    </w:pPr>
  </w:style>
  <w:style w:type="paragraph" w:styleId="ListNumber4">
    <w:name w:val="List Number 4"/>
    <w:basedOn w:val="List4"/>
    <w:rsid w:val="002B250E"/>
    <w:pPr>
      <w:numPr>
        <w:numId w:val="4"/>
      </w:numPr>
    </w:pPr>
  </w:style>
  <w:style w:type="paragraph" w:styleId="ListNumber5">
    <w:name w:val="List Number 5"/>
    <w:basedOn w:val="List5"/>
    <w:rsid w:val="002B250E"/>
    <w:pPr>
      <w:numPr>
        <w:numId w:val="5"/>
      </w:numPr>
    </w:pPr>
  </w:style>
  <w:style w:type="paragraph" w:styleId="BlockText">
    <w:name w:val="Block Text"/>
    <w:basedOn w:val="Normal"/>
    <w:rsid w:val="002B250E"/>
    <w:pPr>
      <w:spacing w:after="120"/>
      <w:ind w:left="1440" w:right="1440"/>
    </w:pPr>
  </w:style>
  <w:style w:type="character" w:customStyle="1" w:styleId="Subscript">
    <w:name w:val="Subscript"/>
    <w:basedOn w:val="DefaultParagraphFont"/>
    <w:rsid w:val="002B250E"/>
    <w:rPr>
      <w:sz w:val="16"/>
      <w:vertAlign w:val="subscript"/>
    </w:rPr>
  </w:style>
  <w:style w:type="character" w:customStyle="1" w:styleId="Superscript">
    <w:name w:val="Superscript"/>
    <w:basedOn w:val="DefaultParagraphFont"/>
    <w:rsid w:val="002B250E"/>
    <w:rPr>
      <w:sz w:val="16"/>
      <w:vertAlign w:val="superscript"/>
    </w:rPr>
  </w:style>
  <w:style w:type="character" w:customStyle="1" w:styleId="Symbols">
    <w:name w:val="Symbols"/>
    <w:basedOn w:val="DefaultParagraphFont"/>
    <w:rsid w:val="002B250E"/>
    <w:rPr>
      <w:rFonts w:ascii="Symbol" w:hAnsi="Symbol"/>
    </w:rPr>
  </w:style>
  <w:style w:type="character" w:customStyle="1" w:styleId="MenuOptions">
    <w:name w:val="Menu Options"/>
    <w:basedOn w:val="DefaultParagraphFont"/>
    <w:rsid w:val="002B250E"/>
    <w:rPr>
      <w:rFonts w:ascii="Arial Narrow" w:hAnsi="Arial Narrow"/>
      <w:smallCaps/>
    </w:rPr>
  </w:style>
  <w:style w:type="character" w:customStyle="1" w:styleId="Buttons">
    <w:name w:val="Buttons"/>
    <w:basedOn w:val="DefaultParagraphFont"/>
    <w:rsid w:val="002B250E"/>
    <w:rPr>
      <w:b/>
    </w:rPr>
  </w:style>
  <w:style w:type="character" w:customStyle="1" w:styleId="Underlined">
    <w:name w:val="Underlined"/>
    <w:basedOn w:val="DefaultParagraphFont"/>
    <w:rsid w:val="002B250E"/>
    <w:rPr>
      <w:u w:val="single"/>
    </w:rPr>
  </w:style>
  <w:style w:type="paragraph" w:customStyle="1" w:styleId="TableBodyTextRight">
    <w:name w:val="Table Body Text Right"/>
    <w:basedOn w:val="TableBodyText"/>
    <w:rsid w:val="002B250E"/>
    <w:pPr>
      <w:widowControl w:val="0"/>
      <w:autoSpaceDE w:val="0"/>
      <w:autoSpaceDN w:val="0"/>
      <w:adjustRightInd w:val="0"/>
      <w:jc w:val="right"/>
    </w:pPr>
    <w:rPr>
      <w:rFonts w:cs="Arial"/>
      <w:szCs w:val="18"/>
    </w:rPr>
  </w:style>
  <w:style w:type="paragraph" w:customStyle="1" w:styleId="CopyrightText">
    <w:name w:val="Copyright Text"/>
    <w:basedOn w:val="BodyText"/>
    <w:rsid w:val="002B250E"/>
    <w:rPr>
      <w:sz w:val="18"/>
    </w:rPr>
  </w:style>
  <w:style w:type="paragraph" w:customStyle="1" w:styleId="BodySmallRight">
    <w:name w:val="Body Small Right"/>
    <w:basedOn w:val="BodyTextRight"/>
    <w:rsid w:val="002B250E"/>
    <w:rPr>
      <w:sz w:val="18"/>
      <w:szCs w:val="18"/>
    </w:rPr>
  </w:style>
  <w:style w:type="paragraph" w:customStyle="1" w:styleId="MarginEdition">
    <w:name w:val="Margin Edition"/>
    <w:basedOn w:val="MarginNote"/>
    <w:rsid w:val="002B250E"/>
    <w:pPr>
      <w:spacing w:before="0" w:after="0"/>
    </w:pPr>
    <w:rPr>
      <w:rFonts w:ascii="Times New Roman" w:hAnsi="Times New Roman"/>
      <w:color w:val="999999"/>
    </w:rPr>
  </w:style>
  <w:style w:type="paragraph" w:customStyle="1" w:styleId="Spacer">
    <w:name w:val="Spacer"/>
    <w:basedOn w:val="Normal"/>
    <w:rsid w:val="002B250E"/>
    <w:rPr>
      <w:sz w:val="2"/>
      <w:szCs w:val="2"/>
    </w:rPr>
  </w:style>
  <w:style w:type="character" w:customStyle="1" w:styleId="Small">
    <w:name w:val="Small"/>
    <w:basedOn w:val="DefaultParagraphFont"/>
    <w:rsid w:val="002B250E"/>
    <w:rPr>
      <w:sz w:val="16"/>
    </w:rPr>
  </w:style>
  <w:style w:type="paragraph" w:customStyle="1" w:styleId="WideTable">
    <w:name w:val="Wide Table"/>
    <w:basedOn w:val="Normal"/>
    <w:rsid w:val="002B250E"/>
    <w:pPr>
      <w:ind w:left="-1418"/>
    </w:pPr>
    <w:rPr>
      <w:sz w:val="2"/>
      <w:szCs w:val="2"/>
    </w:rPr>
  </w:style>
  <w:style w:type="character" w:styleId="PageNumber">
    <w:name w:val="page number"/>
    <w:basedOn w:val="DefaultParagraphFont"/>
    <w:rsid w:val="002B250E"/>
  </w:style>
  <w:style w:type="paragraph" w:styleId="Quote">
    <w:name w:val="Quote"/>
    <w:basedOn w:val="Heading1"/>
    <w:link w:val="QuoteChar"/>
    <w:qFormat/>
    <w:rsid w:val="002B250E"/>
    <w:rPr>
      <w:b w:val="0"/>
      <w:sz w:val="72"/>
      <w:szCs w:val="72"/>
      <w:lang w:val="en-NZ"/>
    </w:rPr>
  </w:style>
  <w:style w:type="character" w:customStyle="1" w:styleId="QuoteChar">
    <w:name w:val="Quote Char"/>
    <w:basedOn w:val="DefaultParagraphFont"/>
    <w:link w:val="Quote"/>
    <w:rsid w:val="002B250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B250E"/>
    <w:pPr>
      <w:pageBreakBefore/>
    </w:pPr>
  </w:style>
  <w:style w:type="paragraph" w:customStyle="1" w:styleId="Border">
    <w:name w:val="Border"/>
    <w:basedOn w:val="Normal"/>
    <w:qFormat/>
    <w:rsid w:val="002B250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B250E"/>
    <w:rPr>
      <w:b/>
      <w:bCs/>
      <w:i/>
      <w:iCs/>
      <w:color w:val="auto"/>
    </w:rPr>
  </w:style>
  <w:style w:type="paragraph" w:styleId="IntenseQuote">
    <w:name w:val="Intense Quote"/>
    <w:basedOn w:val="Normal"/>
    <w:next w:val="Normal"/>
    <w:link w:val="IntenseQuoteChar"/>
    <w:uiPriority w:val="30"/>
    <w:qFormat/>
    <w:rsid w:val="002B250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B250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B250E"/>
    <w:rPr>
      <w:smallCaps/>
      <w:color w:val="auto"/>
      <w:u w:val="single"/>
    </w:rPr>
  </w:style>
  <w:style w:type="character" w:styleId="IntenseReference">
    <w:name w:val="Intense Reference"/>
    <w:basedOn w:val="DefaultParagraphFont"/>
    <w:uiPriority w:val="32"/>
    <w:qFormat/>
    <w:rsid w:val="002B250E"/>
    <w:rPr>
      <w:b/>
      <w:bCs/>
      <w:smallCaps/>
      <w:color w:val="auto"/>
      <w:spacing w:val="5"/>
      <w:u w:val="single"/>
    </w:rPr>
  </w:style>
  <w:style w:type="paragraph" w:customStyle="1" w:styleId="2ColumnHeading">
    <w:name w:val="2Column Heading"/>
    <w:basedOn w:val="BodyText"/>
    <w:qFormat/>
    <w:rsid w:val="002B250E"/>
    <w:pPr>
      <w:spacing w:after="60"/>
      <w:ind w:left="-2268"/>
    </w:pPr>
    <w:rPr>
      <w:b/>
    </w:rPr>
  </w:style>
  <w:style w:type="paragraph" w:customStyle="1" w:styleId="Heading1TOC">
    <w:name w:val="Heading1 TOC"/>
    <w:basedOn w:val="Normal"/>
    <w:qFormat/>
    <w:rsid w:val="002B250E"/>
    <w:pPr>
      <w:spacing w:before="240" w:after="120"/>
    </w:pPr>
    <w:rPr>
      <w:rFonts w:ascii="Times New Roman" w:hAnsi="Times New Roman"/>
      <w:b/>
      <w:sz w:val="32"/>
    </w:rPr>
  </w:style>
  <w:style w:type="paragraph" w:customStyle="1" w:styleId="Heading2TOC">
    <w:name w:val="Heading2 TOC"/>
    <w:basedOn w:val="Normal"/>
    <w:qFormat/>
    <w:rsid w:val="002B250E"/>
    <w:pPr>
      <w:spacing w:before="240" w:after="60"/>
    </w:pPr>
    <w:rPr>
      <w:rFonts w:ascii="Times New Roman" w:hAnsi="Times New Roman"/>
      <w:b/>
      <w:sz w:val="28"/>
    </w:rPr>
  </w:style>
  <w:style w:type="character" w:customStyle="1" w:styleId="Underline">
    <w:name w:val="Underline"/>
    <w:basedOn w:val="DefaultParagraphFont"/>
    <w:qFormat/>
    <w:rsid w:val="002B250E"/>
    <w:rPr>
      <w:u w:val="single"/>
    </w:rPr>
  </w:style>
  <w:style w:type="character" w:customStyle="1" w:styleId="BoldandItalics">
    <w:name w:val="Bold and Italics"/>
    <w:qFormat/>
    <w:rsid w:val="002B250E"/>
    <w:rPr>
      <w:b/>
      <w:i/>
      <w:u w:val="none"/>
    </w:rPr>
  </w:style>
  <w:style w:type="paragraph" w:styleId="BalloonText">
    <w:name w:val="Balloon Text"/>
    <w:basedOn w:val="Normal"/>
    <w:link w:val="BalloonTextChar"/>
    <w:rsid w:val="002B250E"/>
    <w:rPr>
      <w:rFonts w:ascii="Tahoma" w:hAnsi="Tahoma" w:cs="Tahoma"/>
      <w:sz w:val="16"/>
      <w:szCs w:val="16"/>
    </w:rPr>
  </w:style>
  <w:style w:type="character" w:customStyle="1" w:styleId="BalloonTextChar">
    <w:name w:val="Balloon Text Char"/>
    <w:basedOn w:val="DefaultParagraphFont"/>
    <w:link w:val="BalloonText"/>
    <w:rsid w:val="002B250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B250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B250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B250E"/>
    <w:rPr>
      <w:b/>
      <w:color w:val="660033"/>
      <w:spacing w:val="0"/>
    </w:rPr>
  </w:style>
  <w:style w:type="paragraph" w:customStyle="1" w:styleId="Nameditemlist">
    <w:name w:val="Named item list"/>
    <w:basedOn w:val="BodyText"/>
    <w:qFormat/>
    <w:rsid w:val="002B250E"/>
    <w:pPr>
      <w:tabs>
        <w:tab w:val="left" w:pos="2835"/>
      </w:tabs>
      <w:ind w:left="2835" w:hanging="2835"/>
    </w:pPr>
  </w:style>
  <w:style w:type="paragraph" w:customStyle="1" w:styleId="BodyTextnopadding">
    <w:name w:val="Body Text no padding"/>
    <w:basedOn w:val="BodyText"/>
    <w:qFormat/>
    <w:rsid w:val="002B250E"/>
    <w:pPr>
      <w:spacing w:before="0" w:after="0"/>
    </w:pPr>
  </w:style>
  <w:style w:type="paragraph" w:customStyle="1" w:styleId="BodyTextBold">
    <w:name w:val="Body Text Bold"/>
    <w:basedOn w:val="BodyText"/>
    <w:qFormat/>
    <w:rsid w:val="002B250E"/>
    <w:rPr>
      <w:b/>
    </w:rPr>
  </w:style>
  <w:style w:type="character" w:styleId="Hyperlink">
    <w:name w:val="Hyperlink"/>
    <w:basedOn w:val="DefaultParagraphFont"/>
    <w:uiPriority w:val="99"/>
    <w:unhideWhenUsed/>
    <w:rsid w:val="00BF1585"/>
    <w:rPr>
      <w:color w:val="0000FF" w:themeColor="hyperlink"/>
      <w:u w:val="single"/>
    </w:rPr>
  </w:style>
  <w:style w:type="paragraph" w:styleId="Revision">
    <w:name w:val="Revision"/>
    <w:hidden/>
    <w:uiPriority w:val="99"/>
    <w:semiHidden/>
    <w:rsid w:val="009803D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CHCCCS007</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Added release 3 – minor changes to wording in elements and performance criteria 
Elements and performance criteria
E1 – change of wording consumer to people
PC1.1 – removal of the word consumer
PC1.2 – change of individual to person
PC1.3 – removal of the word consumer and replaced with generic wording “and service provision”
PC1.5 – addition of the word stakeholder to broaden the consultation process.
PC3.2 – grammatical change to remove word “facilitate provision of”
Assessment conditions
Removal of assessor conditions as per TPOF</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31171BD5-1CA9-4F2B-996B-39BCFDDB0517}"/>
</file>

<file path=customXml/itemProps2.xml><?xml version="1.0" encoding="utf-8"?>
<ds:datastoreItem xmlns:ds="http://schemas.openxmlformats.org/officeDocument/2006/customXml" ds:itemID="{F186DE41-B081-43D8-9B31-4DC05D920DE7}">
  <ds:schemaRefs>
    <ds:schemaRef ds:uri="http://schemas.microsoft.com/sharepoint/v3/contenttype/forms"/>
  </ds:schemaRefs>
</ds:datastoreItem>
</file>

<file path=customXml/itemProps3.xml><?xml version="1.0" encoding="utf-8"?>
<ds:datastoreItem xmlns:ds="http://schemas.openxmlformats.org/officeDocument/2006/customXml" ds:itemID="{B0A1C28F-E9A8-4099-9DDB-1A0D51625BAC}">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919</Words>
  <Characters>5865</Characters>
  <Application>Microsoft Office Word</Application>
  <DocSecurity>0</DocSecurity>
  <Lines>183</Lines>
  <Paragraphs>113</Paragraphs>
  <ScaleCrop>false</ScaleCrop>
  <Company>Author-it Software Corporation Ltd.</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CHCCCS007 Develop and implement service programs</dc:title>
  <dc:subject>Approved</dc:subject>
  <dc:creator>SkillsIQ</dc:creator>
  <cp:keywords>Release: 2</cp:keywords>
  <dc:description>Review Date: 12 April 2008</dc:description>
  <cp:lastModifiedBy>Stephane Elmosnino</cp:lastModifiedBy>
  <cp:revision>6</cp:revision>
  <dcterms:created xsi:type="dcterms:W3CDTF">2025-01-16T22:57:00Z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1810900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